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AAFD7" w14:textId="77777777" w:rsidR="00643A83" w:rsidRPr="00DA5017"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r w:rsidRPr="00DA5017">
        <w:rPr>
          <w:rFonts w:asciiTheme="minorHAnsi" w:hAnsiTheme="minorHAnsi" w:cstheme="minorHAnsi"/>
          <w:b/>
          <w:caps/>
          <w:szCs w:val="24"/>
        </w:rPr>
        <w:t xml:space="preserve">Prekių pirkimo-pardavimo sutarties </w:t>
      </w:r>
    </w:p>
    <w:p w14:paraId="12555698" w14:textId="58C96593" w:rsidR="005A5832" w:rsidRPr="00DA5017"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DA5017">
        <w:rPr>
          <w:rFonts w:asciiTheme="minorHAnsi" w:hAnsiTheme="minorHAnsi" w:cstheme="minorHAnsi"/>
          <w:b/>
          <w:bCs/>
          <w:caps/>
          <w:szCs w:val="24"/>
        </w:rPr>
        <w:t>Specialiosios</w:t>
      </w:r>
      <w:r w:rsidRPr="00DA5017">
        <w:rPr>
          <w:rFonts w:asciiTheme="minorHAnsi" w:hAnsiTheme="minorHAnsi" w:cstheme="minorHAnsi"/>
          <w:b/>
          <w:caps/>
          <w:szCs w:val="24"/>
        </w:rPr>
        <w:t xml:space="preserve"> sąlygos</w:t>
      </w:r>
      <w:r w:rsidRPr="00DA5017">
        <w:rPr>
          <w:rFonts w:asciiTheme="minorHAnsi" w:hAnsiTheme="minorHAnsi" w:cstheme="minorHAnsi"/>
          <w:caps/>
          <w:szCs w:val="24"/>
        </w:rPr>
        <w:t xml:space="preserve"> </w:t>
      </w:r>
    </w:p>
    <w:p w14:paraId="6EE7AD3A" w14:textId="77777777" w:rsidR="005A5832" w:rsidRPr="00DA5017"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07"/>
        <w:gridCol w:w="2362"/>
        <w:gridCol w:w="2571"/>
      </w:tblGrid>
      <w:tr w:rsidR="005A5832" w:rsidRPr="00DA5017" w14:paraId="231BD7ED" w14:textId="77777777" w:rsidTr="001B6CF7">
        <w:trPr>
          <w:trHeight w:val="937"/>
        </w:trPr>
        <w:tc>
          <w:tcPr>
            <w:tcW w:w="2830" w:type="dxa"/>
            <w:shd w:val="clear" w:color="auto" w:fill="F2F2F2" w:themeFill="background1" w:themeFillShade="F2"/>
            <w:vAlign w:val="center"/>
          </w:tcPr>
          <w:p w14:paraId="48ED8A1F" w14:textId="77777777" w:rsidR="005A5832" w:rsidRPr="00DA5017" w:rsidRDefault="00A10867" w:rsidP="00FC11CF">
            <w:pPr>
              <w:jc w:val="center"/>
              <w:rPr>
                <w:rFonts w:asciiTheme="minorHAnsi" w:hAnsiTheme="minorHAnsi" w:cstheme="minorHAnsi"/>
                <w:b/>
                <w:bCs/>
                <w:kern w:val="2"/>
                <w:szCs w:val="24"/>
              </w:rPr>
            </w:pPr>
            <w:r w:rsidRPr="00DA5017">
              <w:rPr>
                <w:rFonts w:asciiTheme="minorHAnsi" w:hAnsiTheme="minorHAnsi" w:cstheme="minorHAnsi"/>
                <w:b/>
                <w:bCs/>
                <w:kern w:val="2"/>
                <w:szCs w:val="24"/>
              </w:rPr>
              <w:t>Sutarties pavadinimas</w:t>
            </w:r>
          </w:p>
        </w:tc>
        <w:tc>
          <w:tcPr>
            <w:tcW w:w="6740" w:type="dxa"/>
            <w:gridSpan w:val="3"/>
            <w:vAlign w:val="center"/>
          </w:tcPr>
          <w:p w14:paraId="5BD8B16F" w14:textId="0292ADB3" w:rsidR="000327A6" w:rsidRPr="00DA5017" w:rsidRDefault="001B6CF7" w:rsidP="00B52BFF">
            <w:pPr>
              <w:jc w:val="center"/>
              <w:rPr>
                <w:rFonts w:asciiTheme="minorHAnsi" w:hAnsiTheme="minorHAnsi" w:cstheme="minorHAnsi"/>
                <w:b/>
                <w:kern w:val="2"/>
                <w:szCs w:val="24"/>
              </w:rPr>
            </w:pPr>
            <w:r w:rsidRPr="001B6CF7">
              <w:rPr>
                <w:rFonts w:asciiTheme="minorHAnsi" w:hAnsiTheme="minorHAnsi" w:cstheme="minorHAnsi"/>
                <w:b/>
                <w:kern w:val="2"/>
                <w:szCs w:val="24"/>
              </w:rPr>
              <w:t>ŠALTO VANDENS SKAITIKLIAI (NUOTOLINIO RODMENŲ NUSKAITYMO DUOMENŲ PERDAVIMUI PRIEŠ ŠILUMOKAIČIUS)</w:t>
            </w:r>
          </w:p>
        </w:tc>
      </w:tr>
      <w:tr w:rsidR="005A5832" w:rsidRPr="00DA5017" w14:paraId="3D9A593D" w14:textId="77777777" w:rsidTr="00B11A12">
        <w:tc>
          <w:tcPr>
            <w:tcW w:w="2830" w:type="dxa"/>
          </w:tcPr>
          <w:p w14:paraId="7E376873" w14:textId="77777777" w:rsidR="005A5832" w:rsidRPr="00DA5017" w:rsidRDefault="00A10867">
            <w:pPr>
              <w:jc w:val="both"/>
              <w:rPr>
                <w:rFonts w:asciiTheme="minorHAnsi" w:hAnsiTheme="minorHAnsi" w:cstheme="minorHAnsi"/>
                <w:b/>
                <w:bCs/>
                <w:kern w:val="2"/>
                <w:szCs w:val="24"/>
              </w:rPr>
            </w:pPr>
            <w:r w:rsidRPr="00DA5017">
              <w:rPr>
                <w:rFonts w:asciiTheme="minorHAnsi" w:hAnsiTheme="minorHAnsi" w:cstheme="minorHAnsi"/>
                <w:b/>
                <w:bCs/>
                <w:kern w:val="2"/>
                <w:szCs w:val="24"/>
              </w:rPr>
              <w:t>Sutarties data</w:t>
            </w:r>
          </w:p>
        </w:tc>
        <w:tc>
          <w:tcPr>
            <w:tcW w:w="1807" w:type="dxa"/>
          </w:tcPr>
          <w:p w14:paraId="2EAEFD50" w14:textId="77777777" w:rsidR="005A5832" w:rsidRPr="00DA5017" w:rsidRDefault="005A5832">
            <w:pPr>
              <w:jc w:val="both"/>
              <w:rPr>
                <w:rFonts w:asciiTheme="minorHAnsi" w:hAnsiTheme="minorHAnsi" w:cstheme="minorHAnsi"/>
                <w:kern w:val="2"/>
                <w:szCs w:val="24"/>
              </w:rPr>
            </w:pPr>
          </w:p>
        </w:tc>
        <w:tc>
          <w:tcPr>
            <w:tcW w:w="2362" w:type="dxa"/>
          </w:tcPr>
          <w:p w14:paraId="0A38B185" w14:textId="77777777" w:rsidR="005A5832" w:rsidRPr="00DA5017" w:rsidRDefault="00A10867">
            <w:pPr>
              <w:jc w:val="both"/>
              <w:rPr>
                <w:rFonts w:asciiTheme="minorHAnsi" w:hAnsiTheme="minorHAnsi" w:cstheme="minorHAnsi"/>
                <w:b/>
                <w:bCs/>
                <w:kern w:val="2"/>
                <w:szCs w:val="24"/>
              </w:rPr>
            </w:pPr>
            <w:r w:rsidRPr="00DA5017">
              <w:rPr>
                <w:rFonts w:asciiTheme="minorHAnsi" w:hAnsiTheme="minorHAnsi" w:cstheme="minorHAnsi"/>
                <w:b/>
                <w:bCs/>
                <w:kern w:val="2"/>
                <w:szCs w:val="24"/>
              </w:rPr>
              <w:t>Sutarties numeris</w:t>
            </w:r>
          </w:p>
        </w:tc>
        <w:tc>
          <w:tcPr>
            <w:tcW w:w="2571" w:type="dxa"/>
          </w:tcPr>
          <w:p w14:paraId="3BFEEB6C" w14:textId="77777777" w:rsidR="005A5832" w:rsidRPr="00DA5017" w:rsidRDefault="005A5832">
            <w:pPr>
              <w:jc w:val="both"/>
              <w:rPr>
                <w:rFonts w:asciiTheme="minorHAnsi" w:hAnsiTheme="minorHAnsi" w:cstheme="minorHAnsi"/>
                <w:kern w:val="2"/>
                <w:szCs w:val="24"/>
              </w:rPr>
            </w:pPr>
          </w:p>
        </w:tc>
      </w:tr>
    </w:tbl>
    <w:p w14:paraId="655E4C2E" w14:textId="77777777" w:rsidR="005A5832" w:rsidRPr="00DA5017"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DA5017" w14:paraId="4A2313D3" w14:textId="77777777" w:rsidTr="00643A83">
        <w:tc>
          <w:tcPr>
            <w:tcW w:w="9558" w:type="dxa"/>
            <w:gridSpan w:val="3"/>
            <w:shd w:val="clear" w:color="auto" w:fill="F2F2F2" w:themeFill="background1" w:themeFillShade="F2"/>
          </w:tcPr>
          <w:p w14:paraId="6D9D6470"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1. SUTARTIES ŠALYS</w:t>
            </w:r>
          </w:p>
        </w:tc>
      </w:tr>
      <w:tr w:rsidR="00643A83" w:rsidRPr="00DA5017" w14:paraId="67FB0C1F" w14:textId="77777777">
        <w:tc>
          <w:tcPr>
            <w:tcW w:w="2808" w:type="dxa"/>
            <w:vMerge w:val="restart"/>
          </w:tcPr>
          <w:p w14:paraId="3EBC584C" w14:textId="77777777" w:rsidR="00643A83" w:rsidRPr="00DA5017" w:rsidRDefault="00643A83" w:rsidP="00643A83">
            <w:pPr>
              <w:jc w:val="center"/>
              <w:rPr>
                <w:rFonts w:asciiTheme="minorHAnsi" w:hAnsiTheme="minorHAnsi" w:cstheme="minorHAnsi"/>
                <w:b/>
                <w:bCs/>
                <w:kern w:val="2"/>
                <w:szCs w:val="24"/>
              </w:rPr>
            </w:pPr>
          </w:p>
          <w:p w14:paraId="5A9442DC" w14:textId="77777777" w:rsidR="00643A83" w:rsidRPr="00DA5017" w:rsidRDefault="00643A83" w:rsidP="00643A83">
            <w:pPr>
              <w:jc w:val="center"/>
              <w:rPr>
                <w:rFonts w:asciiTheme="minorHAnsi" w:hAnsiTheme="minorHAnsi" w:cstheme="minorHAnsi"/>
                <w:b/>
                <w:bCs/>
                <w:kern w:val="2"/>
                <w:szCs w:val="24"/>
              </w:rPr>
            </w:pPr>
          </w:p>
          <w:p w14:paraId="04D5D74E" w14:textId="77777777" w:rsidR="00643A83" w:rsidRPr="00DA5017" w:rsidRDefault="00643A83" w:rsidP="00643A83">
            <w:pPr>
              <w:jc w:val="center"/>
              <w:rPr>
                <w:rFonts w:asciiTheme="minorHAnsi" w:hAnsiTheme="minorHAnsi" w:cstheme="minorHAnsi"/>
                <w:b/>
                <w:bCs/>
                <w:kern w:val="2"/>
                <w:szCs w:val="24"/>
              </w:rPr>
            </w:pPr>
          </w:p>
          <w:p w14:paraId="1AB17599" w14:textId="77777777" w:rsidR="00643A83" w:rsidRPr="00DA5017" w:rsidRDefault="00643A83" w:rsidP="00643A83">
            <w:pPr>
              <w:rPr>
                <w:rFonts w:asciiTheme="minorHAnsi" w:hAnsiTheme="minorHAnsi" w:cstheme="minorHAnsi"/>
                <w:b/>
                <w:bCs/>
                <w:kern w:val="2"/>
                <w:szCs w:val="24"/>
              </w:rPr>
            </w:pPr>
          </w:p>
          <w:p w14:paraId="24F93325" w14:textId="77777777" w:rsidR="00643A83" w:rsidRPr="00DA5017" w:rsidRDefault="00643A83" w:rsidP="00643A83">
            <w:pPr>
              <w:rPr>
                <w:rFonts w:asciiTheme="minorHAnsi" w:hAnsiTheme="minorHAnsi" w:cstheme="minorHAnsi"/>
                <w:b/>
                <w:bCs/>
                <w:kern w:val="2"/>
                <w:szCs w:val="24"/>
              </w:rPr>
            </w:pPr>
            <w:r w:rsidRPr="00DA5017">
              <w:rPr>
                <w:rFonts w:asciiTheme="minorHAnsi" w:hAnsiTheme="minorHAnsi" w:cstheme="minorHAnsi"/>
                <w:b/>
                <w:bCs/>
                <w:kern w:val="2"/>
                <w:szCs w:val="24"/>
              </w:rPr>
              <w:t>1.1. Pirkėjas</w:t>
            </w:r>
          </w:p>
        </w:tc>
        <w:tc>
          <w:tcPr>
            <w:tcW w:w="3240" w:type="dxa"/>
          </w:tcPr>
          <w:p w14:paraId="072BCDA3"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1.1.1. Pavadinimas</w:t>
            </w:r>
          </w:p>
        </w:tc>
        <w:tc>
          <w:tcPr>
            <w:tcW w:w="3510" w:type="dxa"/>
          </w:tcPr>
          <w:p w14:paraId="367CACB9" w14:textId="4080C3BB"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b/>
                <w:kern w:val="2"/>
                <w:szCs w:val="24"/>
              </w:rPr>
              <w:t>UAB „Kauno vandenys“</w:t>
            </w:r>
          </w:p>
        </w:tc>
      </w:tr>
      <w:tr w:rsidR="00643A83" w:rsidRPr="00DA5017" w14:paraId="0C589C2F" w14:textId="77777777">
        <w:tc>
          <w:tcPr>
            <w:tcW w:w="2808" w:type="dxa"/>
            <w:vMerge/>
          </w:tcPr>
          <w:p w14:paraId="250CF614" w14:textId="77777777" w:rsidR="00643A83" w:rsidRPr="00DA5017" w:rsidRDefault="00643A83" w:rsidP="00643A83">
            <w:pPr>
              <w:rPr>
                <w:rFonts w:asciiTheme="minorHAnsi" w:hAnsiTheme="minorHAnsi" w:cstheme="minorHAnsi"/>
                <w:kern w:val="2"/>
                <w:szCs w:val="24"/>
              </w:rPr>
            </w:pPr>
          </w:p>
        </w:tc>
        <w:tc>
          <w:tcPr>
            <w:tcW w:w="3240" w:type="dxa"/>
          </w:tcPr>
          <w:p w14:paraId="7D49178E"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1.1.2. Juridinio asmens kodas</w:t>
            </w:r>
          </w:p>
        </w:tc>
        <w:tc>
          <w:tcPr>
            <w:tcW w:w="3510" w:type="dxa"/>
          </w:tcPr>
          <w:p w14:paraId="7819AEEC" w14:textId="26E1AC6F"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132751369</w:t>
            </w:r>
          </w:p>
        </w:tc>
      </w:tr>
      <w:tr w:rsidR="00643A83" w:rsidRPr="00DA5017" w14:paraId="2A93806E" w14:textId="77777777">
        <w:tc>
          <w:tcPr>
            <w:tcW w:w="2808" w:type="dxa"/>
            <w:vMerge/>
          </w:tcPr>
          <w:p w14:paraId="3E6C61B5" w14:textId="77777777" w:rsidR="00643A83" w:rsidRPr="00DA5017" w:rsidRDefault="00643A83" w:rsidP="00643A83">
            <w:pPr>
              <w:rPr>
                <w:rFonts w:asciiTheme="minorHAnsi" w:hAnsiTheme="minorHAnsi" w:cstheme="minorHAnsi"/>
                <w:kern w:val="2"/>
                <w:szCs w:val="24"/>
              </w:rPr>
            </w:pPr>
          </w:p>
        </w:tc>
        <w:tc>
          <w:tcPr>
            <w:tcW w:w="3240" w:type="dxa"/>
          </w:tcPr>
          <w:p w14:paraId="5EED4427"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1.1.3. Adresas</w:t>
            </w:r>
          </w:p>
        </w:tc>
        <w:tc>
          <w:tcPr>
            <w:tcW w:w="3510" w:type="dxa"/>
          </w:tcPr>
          <w:p w14:paraId="4F5C7F7B" w14:textId="3AA0ED73"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Aukštaičių g. 43, Kaunas</w:t>
            </w:r>
          </w:p>
        </w:tc>
      </w:tr>
      <w:tr w:rsidR="00643A83" w:rsidRPr="00DA5017" w14:paraId="2FFCB90C" w14:textId="77777777">
        <w:tc>
          <w:tcPr>
            <w:tcW w:w="2808" w:type="dxa"/>
            <w:vMerge/>
          </w:tcPr>
          <w:p w14:paraId="77B2C144" w14:textId="77777777" w:rsidR="00643A83" w:rsidRPr="00DA5017" w:rsidRDefault="00643A83" w:rsidP="00643A83">
            <w:pPr>
              <w:rPr>
                <w:rFonts w:asciiTheme="minorHAnsi" w:hAnsiTheme="minorHAnsi" w:cstheme="minorHAnsi"/>
                <w:kern w:val="2"/>
                <w:szCs w:val="24"/>
              </w:rPr>
            </w:pPr>
          </w:p>
        </w:tc>
        <w:tc>
          <w:tcPr>
            <w:tcW w:w="3240" w:type="dxa"/>
          </w:tcPr>
          <w:p w14:paraId="1FAD4E95"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1.1.4. PVM mokėtojo kodas</w:t>
            </w:r>
          </w:p>
        </w:tc>
        <w:tc>
          <w:tcPr>
            <w:tcW w:w="3510" w:type="dxa"/>
          </w:tcPr>
          <w:p w14:paraId="56AC6DCA" w14:textId="4AC2276C"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LT327513610</w:t>
            </w:r>
          </w:p>
        </w:tc>
      </w:tr>
      <w:tr w:rsidR="00643A83" w:rsidRPr="00DA5017" w14:paraId="404EE54B" w14:textId="77777777">
        <w:tc>
          <w:tcPr>
            <w:tcW w:w="2808" w:type="dxa"/>
            <w:vMerge/>
          </w:tcPr>
          <w:p w14:paraId="0D53D2F6" w14:textId="77777777" w:rsidR="00643A83" w:rsidRPr="00DA5017" w:rsidRDefault="00643A83" w:rsidP="00643A83">
            <w:pPr>
              <w:rPr>
                <w:rFonts w:asciiTheme="minorHAnsi" w:hAnsiTheme="minorHAnsi" w:cstheme="minorHAnsi"/>
                <w:kern w:val="2"/>
                <w:szCs w:val="24"/>
              </w:rPr>
            </w:pPr>
          </w:p>
        </w:tc>
        <w:tc>
          <w:tcPr>
            <w:tcW w:w="3240" w:type="dxa"/>
          </w:tcPr>
          <w:p w14:paraId="63D0D36C"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1.1.5. Atsiskaitomoji sąskaita</w:t>
            </w:r>
          </w:p>
        </w:tc>
        <w:tc>
          <w:tcPr>
            <w:tcW w:w="3510" w:type="dxa"/>
          </w:tcPr>
          <w:p w14:paraId="5D4BCEF1" w14:textId="156F417D"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LT447044060003089823</w:t>
            </w:r>
          </w:p>
        </w:tc>
      </w:tr>
      <w:tr w:rsidR="00643A83" w:rsidRPr="00DA5017" w14:paraId="5639980C" w14:textId="77777777">
        <w:tc>
          <w:tcPr>
            <w:tcW w:w="2808" w:type="dxa"/>
            <w:vMerge/>
          </w:tcPr>
          <w:p w14:paraId="2DBF3DBF" w14:textId="77777777" w:rsidR="00643A83" w:rsidRPr="00DA5017" w:rsidRDefault="00643A83" w:rsidP="00643A83">
            <w:pPr>
              <w:rPr>
                <w:rFonts w:asciiTheme="minorHAnsi" w:hAnsiTheme="minorHAnsi" w:cstheme="minorHAnsi"/>
                <w:kern w:val="2"/>
                <w:szCs w:val="24"/>
              </w:rPr>
            </w:pPr>
          </w:p>
        </w:tc>
        <w:tc>
          <w:tcPr>
            <w:tcW w:w="3240" w:type="dxa"/>
          </w:tcPr>
          <w:p w14:paraId="1CB09783"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1.1.6. Bankas, banko kodas</w:t>
            </w:r>
          </w:p>
        </w:tc>
        <w:tc>
          <w:tcPr>
            <w:tcW w:w="3510" w:type="dxa"/>
          </w:tcPr>
          <w:p w14:paraId="3DB14F3C" w14:textId="6830176C"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AB SEB bankas, 70440</w:t>
            </w:r>
          </w:p>
        </w:tc>
      </w:tr>
      <w:tr w:rsidR="00643A83" w:rsidRPr="00DA5017" w14:paraId="3C6CA9D3" w14:textId="77777777">
        <w:tc>
          <w:tcPr>
            <w:tcW w:w="2808" w:type="dxa"/>
            <w:vMerge/>
          </w:tcPr>
          <w:p w14:paraId="7A8AE9BC" w14:textId="77777777" w:rsidR="00643A83" w:rsidRPr="00DA5017" w:rsidRDefault="00643A83" w:rsidP="00643A83">
            <w:pPr>
              <w:rPr>
                <w:rFonts w:asciiTheme="minorHAnsi" w:hAnsiTheme="minorHAnsi" w:cstheme="minorHAnsi"/>
                <w:kern w:val="2"/>
                <w:szCs w:val="24"/>
              </w:rPr>
            </w:pPr>
          </w:p>
        </w:tc>
        <w:tc>
          <w:tcPr>
            <w:tcW w:w="3240" w:type="dxa"/>
          </w:tcPr>
          <w:p w14:paraId="3E35C849"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1.1.7. Telefonas</w:t>
            </w:r>
          </w:p>
        </w:tc>
        <w:tc>
          <w:tcPr>
            <w:tcW w:w="3510" w:type="dxa"/>
          </w:tcPr>
          <w:p w14:paraId="30515D15" w14:textId="17FF8139"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 xml:space="preserve">+370 37 301 700  </w:t>
            </w:r>
          </w:p>
        </w:tc>
      </w:tr>
      <w:tr w:rsidR="00643A83" w:rsidRPr="00DA5017" w14:paraId="2DD42AC0" w14:textId="77777777">
        <w:tc>
          <w:tcPr>
            <w:tcW w:w="2808" w:type="dxa"/>
            <w:vMerge/>
          </w:tcPr>
          <w:p w14:paraId="2FBBCA29" w14:textId="77777777" w:rsidR="00643A83" w:rsidRPr="00DA5017" w:rsidRDefault="00643A83" w:rsidP="00643A83">
            <w:pPr>
              <w:rPr>
                <w:rFonts w:asciiTheme="minorHAnsi" w:hAnsiTheme="minorHAnsi" w:cstheme="minorHAnsi"/>
                <w:kern w:val="2"/>
                <w:szCs w:val="24"/>
              </w:rPr>
            </w:pPr>
          </w:p>
        </w:tc>
        <w:tc>
          <w:tcPr>
            <w:tcW w:w="3240" w:type="dxa"/>
          </w:tcPr>
          <w:p w14:paraId="52475DD0"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1.1.8. El. paštas</w:t>
            </w:r>
          </w:p>
        </w:tc>
        <w:tc>
          <w:tcPr>
            <w:tcW w:w="3510" w:type="dxa"/>
          </w:tcPr>
          <w:p w14:paraId="16E6C304" w14:textId="400D2C44" w:rsidR="00643A83" w:rsidRPr="00DA5017" w:rsidRDefault="001966BB" w:rsidP="00643A83">
            <w:pPr>
              <w:jc w:val="both"/>
              <w:rPr>
                <w:rFonts w:asciiTheme="minorHAnsi" w:hAnsiTheme="minorHAnsi" w:cstheme="minorHAnsi"/>
                <w:kern w:val="2"/>
                <w:szCs w:val="24"/>
              </w:rPr>
            </w:pPr>
            <w:hyperlink r:id="rId11" w:history="1">
              <w:r w:rsidR="00643A83" w:rsidRPr="00DA5017">
                <w:rPr>
                  <w:rStyle w:val="Hipersaitas"/>
                  <w:rFonts w:asciiTheme="minorHAnsi" w:hAnsiTheme="minorHAnsi" w:cstheme="minorHAnsi"/>
                  <w:kern w:val="2"/>
                  <w:szCs w:val="24"/>
                </w:rPr>
                <w:t>ofisas@kaunovandenys.lt</w:t>
              </w:r>
            </w:hyperlink>
            <w:r w:rsidR="00643A83" w:rsidRPr="00DA5017">
              <w:rPr>
                <w:rFonts w:asciiTheme="minorHAnsi" w:hAnsiTheme="minorHAnsi" w:cstheme="minorHAnsi"/>
                <w:kern w:val="2"/>
                <w:szCs w:val="24"/>
              </w:rPr>
              <w:t xml:space="preserve"> </w:t>
            </w:r>
          </w:p>
        </w:tc>
      </w:tr>
      <w:tr w:rsidR="005A5832" w:rsidRPr="00DA5017" w14:paraId="04E6F496" w14:textId="77777777">
        <w:tc>
          <w:tcPr>
            <w:tcW w:w="2808" w:type="dxa"/>
            <w:vMerge/>
          </w:tcPr>
          <w:p w14:paraId="3F78C75D" w14:textId="77777777" w:rsidR="005A5832" w:rsidRPr="00DA5017" w:rsidRDefault="005A5832">
            <w:pPr>
              <w:rPr>
                <w:rFonts w:asciiTheme="minorHAnsi" w:hAnsiTheme="minorHAnsi" w:cstheme="minorHAnsi"/>
                <w:kern w:val="2"/>
                <w:szCs w:val="24"/>
              </w:rPr>
            </w:pPr>
          </w:p>
        </w:tc>
        <w:tc>
          <w:tcPr>
            <w:tcW w:w="3240" w:type="dxa"/>
          </w:tcPr>
          <w:p w14:paraId="17851CCB"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1.1.9. Šalies atstovas</w:t>
            </w:r>
          </w:p>
        </w:tc>
        <w:tc>
          <w:tcPr>
            <w:tcW w:w="3510" w:type="dxa"/>
          </w:tcPr>
          <w:p w14:paraId="68AE61B3" w14:textId="7392B0DA" w:rsidR="005A5832" w:rsidRPr="00DA5017" w:rsidRDefault="005A5832" w:rsidP="00643A83">
            <w:pPr>
              <w:jc w:val="both"/>
              <w:rPr>
                <w:rFonts w:asciiTheme="minorHAnsi" w:hAnsiTheme="minorHAnsi" w:cstheme="minorHAnsi"/>
                <w:kern w:val="2"/>
                <w:szCs w:val="24"/>
              </w:rPr>
            </w:pPr>
          </w:p>
        </w:tc>
      </w:tr>
      <w:tr w:rsidR="005A5832" w:rsidRPr="00DA5017" w14:paraId="3789DCB5" w14:textId="77777777">
        <w:tc>
          <w:tcPr>
            <w:tcW w:w="2808" w:type="dxa"/>
            <w:vMerge/>
          </w:tcPr>
          <w:p w14:paraId="2B41C8D4" w14:textId="77777777" w:rsidR="005A5832" w:rsidRPr="00DA5017" w:rsidRDefault="005A5832">
            <w:pPr>
              <w:rPr>
                <w:rFonts w:asciiTheme="minorHAnsi" w:hAnsiTheme="minorHAnsi" w:cstheme="minorHAnsi"/>
                <w:kern w:val="2"/>
                <w:szCs w:val="24"/>
              </w:rPr>
            </w:pPr>
          </w:p>
        </w:tc>
        <w:tc>
          <w:tcPr>
            <w:tcW w:w="3240" w:type="dxa"/>
          </w:tcPr>
          <w:p w14:paraId="15C2388C"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1.1.10. Atstovavimo pagrindas</w:t>
            </w:r>
          </w:p>
        </w:tc>
        <w:tc>
          <w:tcPr>
            <w:tcW w:w="3510" w:type="dxa"/>
          </w:tcPr>
          <w:p w14:paraId="570009EE" w14:textId="5D979900" w:rsidR="005A5832" w:rsidRPr="00DA5017" w:rsidRDefault="005A5832" w:rsidP="00643A83">
            <w:pPr>
              <w:jc w:val="both"/>
              <w:rPr>
                <w:rFonts w:asciiTheme="minorHAnsi" w:hAnsiTheme="minorHAnsi" w:cstheme="minorHAnsi"/>
                <w:kern w:val="2"/>
                <w:szCs w:val="24"/>
              </w:rPr>
            </w:pPr>
          </w:p>
        </w:tc>
      </w:tr>
      <w:tr w:rsidR="005A5832" w:rsidRPr="00DA5017" w14:paraId="7764308C" w14:textId="77777777">
        <w:tc>
          <w:tcPr>
            <w:tcW w:w="2808" w:type="dxa"/>
            <w:vMerge w:val="restart"/>
          </w:tcPr>
          <w:p w14:paraId="3EE4DF26" w14:textId="77777777" w:rsidR="005A5832" w:rsidRPr="00DA5017" w:rsidRDefault="005A5832">
            <w:pPr>
              <w:rPr>
                <w:rFonts w:asciiTheme="minorHAnsi" w:hAnsiTheme="minorHAnsi" w:cstheme="minorHAnsi"/>
                <w:b/>
                <w:bCs/>
                <w:kern w:val="2"/>
                <w:szCs w:val="24"/>
              </w:rPr>
            </w:pPr>
          </w:p>
          <w:p w14:paraId="6D519503" w14:textId="77777777" w:rsidR="005A5832" w:rsidRPr="00DA5017" w:rsidRDefault="005A5832">
            <w:pPr>
              <w:rPr>
                <w:rFonts w:asciiTheme="minorHAnsi" w:hAnsiTheme="minorHAnsi" w:cstheme="minorHAnsi"/>
                <w:b/>
                <w:bCs/>
                <w:kern w:val="2"/>
                <w:szCs w:val="24"/>
              </w:rPr>
            </w:pPr>
          </w:p>
          <w:p w14:paraId="6DCE769E" w14:textId="77777777" w:rsidR="005A5832" w:rsidRPr="00DA5017" w:rsidRDefault="005A5832">
            <w:pPr>
              <w:rPr>
                <w:rFonts w:asciiTheme="minorHAnsi" w:hAnsiTheme="minorHAnsi" w:cstheme="minorHAnsi"/>
                <w:b/>
                <w:bCs/>
                <w:kern w:val="2"/>
                <w:szCs w:val="24"/>
              </w:rPr>
            </w:pPr>
          </w:p>
          <w:p w14:paraId="24A98635"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1.2. Tiekėjas</w:t>
            </w:r>
          </w:p>
          <w:p w14:paraId="711EF287" w14:textId="77777777" w:rsidR="005A5832" w:rsidRPr="00DA5017" w:rsidRDefault="005A5832" w:rsidP="00643A83">
            <w:pPr>
              <w:rPr>
                <w:rFonts w:asciiTheme="minorHAnsi" w:hAnsiTheme="minorHAnsi" w:cstheme="minorHAnsi"/>
                <w:b/>
                <w:bCs/>
                <w:kern w:val="2"/>
                <w:szCs w:val="24"/>
              </w:rPr>
            </w:pPr>
          </w:p>
        </w:tc>
        <w:tc>
          <w:tcPr>
            <w:tcW w:w="3240" w:type="dxa"/>
          </w:tcPr>
          <w:p w14:paraId="4B4B20E6"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1.2.1. Pavadinimas</w:t>
            </w:r>
          </w:p>
        </w:tc>
        <w:tc>
          <w:tcPr>
            <w:tcW w:w="3510" w:type="dxa"/>
          </w:tcPr>
          <w:p w14:paraId="1C39FB23" w14:textId="77777777" w:rsidR="005A5832" w:rsidRPr="00DA5017" w:rsidRDefault="005A5832">
            <w:pPr>
              <w:jc w:val="center"/>
              <w:rPr>
                <w:rFonts w:asciiTheme="minorHAnsi" w:hAnsiTheme="minorHAnsi" w:cstheme="minorHAnsi"/>
                <w:kern w:val="2"/>
                <w:szCs w:val="24"/>
              </w:rPr>
            </w:pPr>
          </w:p>
        </w:tc>
      </w:tr>
      <w:tr w:rsidR="005A5832" w:rsidRPr="00DA5017" w14:paraId="7620FF3C" w14:textId="77777777">
        <w:tc>
          <w:tcPr>
            <w:tcW w:w="2808" w:type="dxa"/>
            <w:vMerge/>
          </w:tcPr>
          <w:p w14:paraId="59A76BF6" w14:textId="77777777" w:rsidR="005A5832" w:rsidRPr="00DA5017" w:rsidRDefault="005A5832">
            <w:pPr>
              <w:rPr>
                <w:rFonts w:asciiTheme="minorHAnsi" w:hAnsiTheme="minorHAnsi" w:cstheme="minorHAnsi"/>
                <w:b/>
                <w:bCs/>
                <w:kern w:val="2"/>
                <w:szCs w:val="24"/>
              </w:rPr>
            </w:pPr>
          </w:p>
        </w:tc>
        <w:tc>
          <w:tcPr>
            <w:tcW w:w="3240" w:type="dxa"/>
          </w:tcPr>
          <w:p w14:paraId="06E59503"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1.2.2. Juridinio asmens kodas</w:t>
            </w:r>
          </w:p>
        </w:tc>
        <w:tc>
          <w:tcPr>
            <w:tcW w:w="3510" w:type="dxa"/>
          </w:tcPr>
          <w:p w14:paraId="309242FF" w14:textId="77777777" w:rsidR="005A5832" w:rsidRPr="00DA5017" w:rsidRDefault="005A5832">
            <w:pPr>
              <w:jc w:val="center"/>
              <w:rPr>
                <w:rFonts w:asciiTheme="minorHAnsi" w:hAnsiTheme="minorHAnsi" w:cstheme="minorHAnsi"/>
                <w:kern w:val="2"/>
                <w:szCs w:val="24"/>
              </w:rPr>
            </w:pPr>
          </w:p>
        </w:tc>
      </w:tr>
      <w:tr w:rsidR="005A5832" w:rsidRPr="00DA5017" w14:paraId="7689A0D1" w14:textId="77777777">
        <w:tc>
          <w:tcPr>
            <w:tcW w:w="2808" w:type="dxa"/>
            <w:vMerge/>
          </w:tcPr>
          <w:p w14:paraId="6AEC8F64" w14:textId="77777777" w:rsidR="005A5832" w:rsidRPr="00DA5017" w:rsidRDefault="005A5832">
            <w:pPr>
              <w:rPr>
                <w:rFonts w:asciiTheme="minorHAnsi" w:hAnsiTheme="minorHAnsi" w:cstheme="minorHAnsi"/>
                <w:b/>
                <w:bCs/>
                <w:kern w:val="2"/>
                <w:szCs w:val="24"/>
              </w:rPr>
            </w:pPr>
          </w:p>
        </w:tc>
        <w:tc>
          <w:tcPr>
            <w:tcW w:w="3240" w:type="dxa"/>
          </w:tcPr>
          <w:p w14:paraId="1045CD11"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1.2.3. Adresas</w:t>
            </w:r>
          </w:p>
        </w:tc>
        <w:tc>
          <w:tcPr>
            <w:tcW w:w="3510" w:type="dxa"/>
          </w:tcPr>
          <w:p w14:paraId="60D8C1A4" w14:textId="77777777" w:rsidR="005A5832" w:rsidRPr="00DA5017" w:rsidRDefault="005A5832">
            <w:pPr>
              <w:jc w:val="center"/>
              <w:rPr>
                <w:rFonts w:asciiTheme="minorHAnsi" w:hAnsiTheme="minorHAnsi" w:cstheme="minorHAnsi"/>
                <w:kern w:val="2"/>
                <w:szCs w:val="24"/>
              </w:rPr>
            </w:pPr>
          </w:p>
        </w:tc>
      </w:tr>
      <w:tr w:rsidR="005A5832" w:rsidRPr="00DA5017" w14:paraId="74515245" w14:textId="77777777">
        <w:tc>
          <w:tcPr>
            <w:tcW w:w="2808" w:type="dxa"/>
            <w:vMerge/>
          </w:tcPr>
          <w:p w14:paraId="18EB75E1" w14:textId="77777777" w:rsidR="005A5832" w:rsidRPr="00DA5017" w:rsidRDefault="005A5832">
            <w:pPr>
              <w:rPr>
                <w:rFonts w:asciiTheme="minorHAnsi" w:hAnsiTheme="minorHAnsi" w:cstheme="minorHAnsi"/>
                <w:b/>
                <w:bCs/>
                <w:kern w:val="2"/>
                <w:szCs w:val="24"/>
              </w:rPr>
            </w:pPr>
          </w:p>
        </w:tc>
        <w:tc>
          <w:tcPr>
            <w:tcW w:w="3240" w:type="dxa"/>
          </w:tcPr>
          <w:p w14:paraId="1C15E745"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1.2.4. PVM mokėtojo kodas</w:t>
            </w:r>
          </w:p>
        </w:tc>
        <w:tc>
          <w:tcPr>
            <w:tcW w:w="3510" w:type="dxa"/>
          </w:tcPr>
          <w:p w14:paraId="0F561431" w14:textId="77777777" w:rsidR="005A5832" w:rsidRPr="00DA5017" w:rsidRDefault="005A5832">
            <w:pPr>
              <w:jc w:val="center"/>
              <w:rPr>
                <w:rFonts w:asciiTheme="minorHAnsi" w:hAnsiTheme="minorHAnsi" w:cstheme="minorHAnsi"/>
                <w:kern w:val="2"/>
                <w:szCs w:val="24"/>
              </w:rPr>
            </w:pPr>
          </w:p>
        </w:tc>
      </w:tr>
      <w:tr w:rsidR="005A5832" w:rsidRPr="00DA5017" w14:paraId="67ACF326" w14:textId="77777777">
        <w:tc>
          <w:tcPr>
            <w:tcW w:w="2808" w:type="dxa"/>
            <w:vMerge/>
          </w:tcPr>
          <w:p w14:paraId="6ECE234A" w14:textId="77777777" w:rsidR="005A5832" w:rsidRPr="00DA5017" w:rsidRDefault="005A5832">
            <w:pPr>
              <w:rPr>
                <w:rFonts w:asciiTheme="minorHAnsi" w:hAnsiTheme="minorHAnsi" w:cstheme="minorHAnsi"/>
                <w:b/>
                <w:bCs/>
                <w:kern w:val="2"/>
                <w:szCs w:val="24"/>
              </w:rPr>
            </w:pPr>
          </w:p>
        </w:tc>
        <w:tc>
          <w:tcPr>
            <w:tcW w:w="3240" w:type="dxa"/>
          </w:tcPr>
          <w:p w14:paraId="752CC265"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1.2.5. Atsiskaitomoji sąskaita</w:t>
            </w:r>
          </w:p>
        </w:tc>
        <w:tc>
          <w:tcPr>
            <w:tcW w:w="3510" w:type="dxa"/>
          </w:tcPr>
          <w:p w14:paraId="512A87EA" w14:textId="77777777" w:rsidR="005A5832" w:rsidRPr="00DA5017" w:rsidRDefault="005A5832">
            <w:pPr>
              <w:jc w:val="center"/>
              <w:rPr>
                <w:rFonts w:asciiTheme="minorHAnsi" w:hAnsiTheme="minorHAnsi" w:cstheme="minorHAnsi"/>
                <w:kern w:val="2"/>
                <w:szCs w:val="24"/>
              </w:rPr>
            </w:pPr>
          </w:p>
        </w:tc>
      </w:tr>
      <w:tr w:rsidR="005A5832" w:rsidRPr="00DA5017" w14:paraId="6C77EA71" w14:textId="77777777">
        <w:tc>
          <w:tcPr>
            <w:tcW w:w="2808" w:type="dxa"/>
            <w:vMerge/>
          </w:tcPr>
          <w:p w14:paraId="70F8DC28" w14:textId="77777777" w:rsidR="005A5832" w:rsidRPr="00DA5017" w:rsidRDefault="005A5832">
            <w:pPr>
              <w:rPr>
                <w:rFonts w:asciiTheme="minorHAnsi" w:hAnsiTheme="minorHAnsi" w:cstheme="minorHAnsi"/>
                <w:b/>
                <w:bCs/>
                <w:kern w:val="2"/>
                <w:szCs w:val="24"/>
              </w:rPr>
            </w:pPr>
          </w:p>
        </w:tc>
        <w:tc>
          <w:tcPr>
            <w:tcW w:w="3240" w:type="dxa"/>
          </w:tcPr>
          <w:p w14:paraId="1622E531"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1.2.6. Bankas, banko kodas</w:t>
            </w:r>
          </w:p>
        </w:tc>
        <w:tc>
          <w:tcPr>
            <w:tcW w:w="3510" w:type="dxa"/>
          </w:tcPr>
          <w:p w14:paraId="53BF499D" w14:textId="77777777" w:rsidR="005A5832" w:rsidRPr="00DA5017" w:rsidRDefault="005A5832">
            <w:pPr>
              <w:jc w:val="center"/>
              <w:rPr>
                <w:rFonts w:asciiTheme="minorHAnsi" w:hAnsiTheme="minorHAnsi" w:cstheme="minorHAnsi"/>
                <w:kern w:val="2"/>
                <w:szCs w:val="24"/>
              </w:rPr>
            </w:pPr>
          </w:p>
        </w:tc>
      </w:tr>
      <w:tr w:rsidR="005A5832" w:rsidRPr="00DA5017" w14:paraId="1A4DD5FA" w14:textId="77777777">
        <w:tc>
          <w:tcPr>
            <w:tcW w:w="2808" w:type="dxa"/>
            <w:vMerge/>
          </w:tcPr>
          <w:p w14:paraId="4F69EC28" w14:textId="77777777" w:rsidR="005A5832" w:rsidRPr="00DA5017" w:rsidRDefault="005A5832">
            <w:pPr>
              <w:rPr>
                <w:rFonts w:asciiTheme="minorHAnsi" w:hAnsiTheme="minorHAnsi" w:cstheme="minorHAnsi"/>
                <w:b/>
                <w:bCs/>
                <w:kern w:val="2"/>
                <w:szCs w:val="24"/>
              </w:rPr>
            </w:pPr>
          </w:p>
        </w:tc>
        <w:tc>
          <w:tcPr>
            <w:tcW w:w="3240" w:type="dxa"/>
          </w:tcPr>
          <w:p w14:paraId="2D95A528"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1.2.7. Telefonas</w:t>
            </w:r>
          </w:p>
        </w:tc>
        <w:tc>
          <w:tcPr>
            <w:tcW w:w="3510" w:type="dxa"/>
          </w:tcPr>
          <w:p w14:paraId="60EDB536" w14:textId="77777777" w:rsidR="005A5832" w:rsidRPr="00DA5017" w:rsidRDefault="005A5832">
            <w:pPr>
              <w:jc w:val="center"/>
              <w:rPr>
                <w:rFonts w:asciiTheme="minorHAnsi" w:hAnsiTheme="minorHAnsi" w:cstheme="minorHAnsi"/>
                <w:kern w:val="2"/>
                <w:szCs w:val="24"/>
              </w:rPr>
            </w:pPr>
          </w:p>
        </w:tc>
      </w:tr>
      <w:tr w:rsidR="005A5832" w:rsidRPr="00DA5017" w14:paraId="237ED846" w14:textId="77777777">
        <w:tc>
          <w:tcPr>
            <w:tcW w:w="2808" w:type="dxa"/>
            <w:vMerge/>
          </w:tcPr>
          <w:p w14:paraId="371686E0" w14:textId="77777777" w:rsidR="005A5832" w:rsidRPr="00DA5017" w:rsidRDefault="005A5832">
            <w:pPr>
              <w:rPr>
                <w:rFonts w:asciiTheme="minorHAnsi" w:hAnsiTheme="minorHAnsi" w:cstheme="minorHAnsi"/>
                <w:b/>
                <w:bCs/>
                <w:kern w:val="2"/>
                <w:szCs w:val="24"/>
              </w:rPr>
            </w:pPr>
          </w:p>
        </w:tc>
        <w:tc>
          <w:tcPr>
            <w:tcW w:w="3240" w:type="dxa"/>
          </w:tcPr>
          <w:p w14:paraId="76411BE9"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1.2.8. El. paštas</w:t>
            </w:r>
          </w:p>
        </w:tc>
        <w:tc>
          <w:tcPr>
            <w:tcW w:w="3510" w:type="dxa"/>
          </w:tcPr>
          <w:p w14:paraId="3AD89FFF" w14:textId="77777777" w:rsidR="005A5832" w:rsidRPr="00DA5017" w:rsidRDefault="005A5832">
            <w:pPr>
              <w:jc w:val="center"/>
              <w:rPr>
                <w:rFonts w:asciiTheme="minorHAnsi" w:hAnsiTheme="minorHAnsi" w:cstheme="minorHAnsi"/>
                <w:kern w:val="2"/>
                <w:szCs w:val="24"/>
              </w:rPr>
            </w:pPr>
          </w:p>
        </w:tc>
      </w:tr>
      <w:tr w:rsidR="005A5832" w:rsidRPr="00DA5017" w14:paraId="666AE2EA" w14:textId="77777777">
        <w:tc>
          <w:tcPr>
            <w:tcW w:w="2808" w:type="dxa"/>
            <w:vMerge/>
          </w:tcPr>
          <w:p w14:paraId="543BB8B7" w14:textId="77777777" w:rsidR="005A5832" w:rsidRPr="00DA5017" w:rsidRDefault="005A5832">
            <w:pPr>
              <w:rPr>
                <w:rFonts w:asciiTheme="minorHAnsi" w:hAnsiTheme="minorHAnsi" w:cstheme="minorHAnsi"/>
                <w:b/>
                <w:bCs/>
                <w:kern w:val="2"/>
                <w:szCs w:val="24"/>
              </w:rPr>
            </w:pPr>
          </w:p>
        </w:tc>
        <w:tc>
          <w:tcPr>
            <w:tcW w:w="3240" w:type="dxa"/>
          </w:tcPr>
          <w:p w14:paraId="122A22AB"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1.2.9. Šalies atstovas</w:t>
            </w:r>
          </w:p>
        </w:tc>
        <w:tc>
          <w:tcPr>
            <w:tcW w:w="3510" w:type="dxa"/>
          </w:tcPr>
          <w:p w14:paraId="7580B9F5" w14:textId="77777777" w:rsidR="005A5832" w:rsidRPr="00DA5017" w:rsidRDefault="005A5832">
            <w:pPr>
              <w:jc w:val="center"/>
              <w:rPr>
                <w:rFonts w:asciiTheme="minorHAnsi" w:hAnsiTheme="minorHAnsi" w:cstheme="minorHAnsi"/>
                <w:kern w:val="2"/>
                <w:szCs w:val="24"/>
              </w:rPr>
            </w:pPr>
          </w:p>
        </w:tc>
      </w:tr>
      <w:tr w:rsidR="005A5832" w:rsidRPr="00DA5017" w14:paraId="292C776B" w14:textId="77777777">
        <w:tc>
          <w:tcPr>
            <w:tcW w:w="2808" w:type="dxa"/>
            <w:vMerge/>
          </w:tcPr>
          <w:p w14:paraId="2D900F0A" w14:textId="77777777" w:rsidR="005A5832" w:rsidRPr="00DA5017" w:rsidRDefault="005A5832">
            <w:pPr>
              <w:rPr>
                <w:rFonts w:asciiTheme="minorHAnsi" w:hAnsiTheme="minorHAnsi" w:cstheme="minorHAnsi"/>
                <w:b/>
                <w:bCs/>
                <w:kern w:val="2"/>
                <w:szCs w:val="24"/>
              </w:rPr>
            </w:pPr>
          </w:p>
        </w:tc>
        <w:tc>
          <w:tcPr>
            <w:tcW w:w="3240" w:type="dxa"/>
          </w:tcPr>
          <w:p w14:paraId="0A9DB8EB"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1.2.10. Atstovavimo pagrindas</w:t>
            </w:r>
          </w:p>
        </w:tc>
        <w:tc>
          <w:tcPr>
            <w:tcW w:w="3510" w:type="dxa"/>
          </w:tcPr>
          <w:p w14:paraId="5FCBD162" w14:textId="77777777" w:rsidR="005A5832" w:rsidRPr="00DA5017" w:rsidRDefault="005A5832">
            <w:pPr>
              <w:jc w:val="center"/>
              <w:rPr>
                <w:rFonts w:asciiTheme="minorHAnsi" w:hAnsiTheme="minorHAnsi" w:cstheme="minorHAnsi"/>
                <w:kern w:val="2"/>
                <w:szCs w:val="24"/>
              </w:rPr>
            </w:pPr>
          </w:p>
        </w:tc>
      </w:tr>
    </w:tbl>
    <w:p w14:paraId="29EDFD0B" w14:textId="77777777" w:rsidR="005A5832" w:rsidRPr="00DA5017"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DA5017" w14:paraId="7696E671" w14:textId="77777777">
        <w:trPr>
          <w:trHeight w:val="300"/>
        </w:trPr>
        <w:tc>
          <w:tcPr>
            <w:tcW w:w="9535" w:type="dxa"/>
            <w:gridSpan w:val="4"/>
          </w:tcPr>
          <w:p w14:paraId="2A11592D"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2. ATSAKINGI ASMENYS</w:t>
            </w:r>
          </w:p>
        </w:tc>
      </w:tr>
      <w:tr w:rsidR="005A5832" w:rsidRPr="00DA5017" w14:paraId="26292B4A" w14:textId="77777777">
        <w:trPr>
          <w:trHeight w:val="300"/>
        </w:trPr>
        <w:tc>
          <w:tcPr>
            <w:tcW w:w="2704" w:type="dxa"/>
            <w:gridSpan w:val="2"/>
          </w:tcPr>
          <w:p w14:paraId="161367C0" w14:textId="4CF98482" w:rsidR="005A5832" w:rsidRPr="00DA5017" w:rsidRDefault="00A10867" w:rsidP="00E040F3">
            <w:pPr>
              <w:rPr>
                <w:rFonts w:asciiTheme="minorHAnsi" w:hAnsiTheme="minorHAnsi" w:cstheme="minorHAnsi"/>
                <w:b/>
                <w:bCs/>
                <w:kern w:val="2"/>
                <w:szCs w:val="24"/>
              </w:rPr>
            </w:pPr>
            <w:r w:rsidRPr="00DA5017">
              <w:rPr>
                <w:rFonts w:asciiTheme="minorHAnsi" w:hAnsiTheme="minorHAnsi" w:cstheme="minorHAnsi"/>
                <w:b/>
                <w:bCs/>
                <w:kern w:val="2"/>
                <w:szCs w:val="24"/>
              </w:rPr>
              <w:t>2.1. Pirkėjo kontaktiniai asmenys, atsakingi už Sutarties vykdymą, Prekių priėmimą, Sąskaitų per informacinę sistemą „</w:t>
            </w:r>
            <w:r w:rsidR="00E040F3" w:rsidRPr="00DA5017">
              <w:rPr>
                <w:rFonts w:asciiTheme="minorHAnsi" w:hAnsiTheme="minorHAnsi" w:cstheme="minorHAnsi"/>
                <w:b/>
                <w:bCs/>
                <w:kern w:val="2"/>
                <w:szCs w:val="24"/>
              </w:rPr>
              <w:t>SABIS</w:t>
            </w:r>
            <w:r w:rsidRPr="00DA5017">
              <w:rPr>
                <w:rFonts w:asciiTheme="minorHAnsi" w:hAnsiTheme="minorHAnsi" w:cstheme="minorHAnsi"/>
                <w:b/>
                <w:bCs/>
                <w:kern w:val="2"/>
                <w:szCs w:val="24"/>
              </w:rPr>
              <w:t>“ priėmimą</w:t>
            </w:r>
          </w:p>
        </w:tc>
        <w:tc>
          <w:tcPr>
            <w:tcW w:w="6831" w:type="dxa"/>
            <w:gridSpan w:val="2"/>
          </w:tcPr>
          <w:p w14:paraId="623FA654" w14:textId="0D2FE596" w:rsidR="004F00E9" w:rsidRPr="00583F69" w:rsidRDefault="001B6CF7" w:rsidP="00583F69">
            <w:pPr>
              <w:spacing w:line="360" w:lineRule="auto"/>
              <w:rPr>
                <w:rFonts w:asciiTheme="minorHAnsi" w:hAnsiTheme="minorHAnsi" w:cstheme="minorHAnsi"/>
                <w:kern w:val="2"/>
                <w:szCs w:val="24"/>
              </w:rPr>
            </w:pPr>
            <w:r w:rsidRPr="00583F69">
              <w:rPr>
                <w:rFonts w:asciiTheme="minorHAnsi" w:hAnsiTheme="minorHAnsi" w:cstheme="minorHAnsi"/>
                <w:kern w:val="2"/>
                <w:szCs w:val="24"/>
              </w:rPr>
              <w:t xml:space="preserve">Abonentų skyriaus vadovė Laura </w:t>
            </w:r>
            <w:proofErr w:type="spellStart"/>
            <w:r w:rsidRPr="00583F69">
              <w:rPr>
                <w:rFonts w:asciiTheme="minorHAnsi" w:hAnsiTheme="minorHAnsi" w:cstheme="minorHAnsi"/>
                <w:kern w:val="2"/>
                <w:szCs w:val="24"/>
              </w:rPr>
              <w:t>Dvaranauskienė</w:t>
            </w:r>
            <w:proofErr w:type="spellEnd"/>
          </w:p>
          <w:p w14:paraId="3EDCCB18" w14:textId="7EDF59FB" w:rsidR="004F00E9" w:rsidRPr="00583F69" w:rsidRDefault="00ED40BC" w:rsidP="00583F69">
            <w:pPr>
              <w:spacing w:line="360" w:lineRule="auto"/>
              <w:rPr>
                <w:rFonts w:asciiTheme="minorHAnsi" w:hAnsiTheme="minorHAnsi" w:cstheme="minorHAnsi"/>
                <w:kern w:val="2"/>
                <w:szCs w:val="24"/>
              </w:rPr>
            </w:pPr>
            <w:r w:rsidRPr="00583F69">
              <w:rPr>
                <w:rFonts w:asciiTheme="minorHAnsi" w:hAnsiTheme="minorHAnsi" w:cstheme="minorHAnsi"/>
                <w:kern w:val="2"/>
                <w:szCs w:val="24"/>
              </w:rPr>
              <w:t>Aukštaičių g. 43, Kaunas</w:t>
            </w:r>
          </w:p>
          <w:p w14:paraId="03129B64" w14:textId="3677591D" w:rsidR="009C7D9D" w:rsidRPr="00583F69" w:rsidRDefault="009C7D9D" w:rsidP="00583F69">
            <w:pPr>
              <w:spacing w:line="360" w:lineRule="auto"/>
              <w:rPr>
                <w:rFonts w:asciiTheme="minorHAnsi" w:hAnsiTheme="minorHAnsi" w:cstheme="minorHAnsi"/>
                <w:kern w:val="2"/>
                <w:szCs w:val="24"/>
              </w:rPr>
            </w:pPr>
            <w:r w:rsidRPr="00583F69">
              <w:rPr>
                <w:rFonts w:asciiTheme="minorHAnsi" w:hAnsiTheme="minorHAnsi" w:cstheme="minorHAnsi"/>
                <w:kern w:val="2"/>
                <w:szCs w:val="24"/>
              </w:rPr>
              <w:t xml:space="preserve">Tel. </w:t>
            </w:r>
            <w:r w:rsidR="007F09DE">
              <w:rPr>
                <w:rFonts w:asciiTheme="minorHAnsi" w:hAnsiTheme="minorHAnsi" w:cstheme="minorHAnsi"/>
                <w:kern w:val="2"/>
                <w:szCs w:val="24"/>
              </w:rPr>
              <w:t>N</w:t>
            </w:r>
            <w:r w:rsidRPr="00583F69">
              <w:rPr>
                <w:rFonts w:asciiTheme="minorHAnsi" w:hAnsiTheme="minorHAnsi" w:cstheme="minorHAnsi"/>
                <w:kern w:val="2"/>
                <w:szCs w:val="24"/>
              </w:rPr>
              <w:t>r</w:t>
            </w:r>
            <w:r w:rsidR="004F00E9" w:rsidRPr="00583F69">
              <w:rPr>
                <w:rFonts w:asciiTheme="minorHAnsi" w:hAnsiTheme="minorHAnsi" w:cstheme="minorHAnsi"/>
                <w:kern w:val="2"/>
                <w:szCs w:val="24"/>
              </w:rPr>
              <w:t xml:space="preserve">. </w:t>
            </w:r>
            <w:r w:rsidR="001B6CF7" w:rsidRPr="00583F69">
              <w:rPr>
                <w:rFonts w:asciiTheme="minorHAnsi" w:hAnsiTheme="minorHAnsi" w:cstheme="minorHAnsi"/>
                <w:kern w:val="2"/>
                <w:szCs w:val="24"/>
              </w:rPr>
              <w:t>+370 373 01 780</w:t>
            </w:r>
          </w:p>
          <w:p w14:paraId="017FFD68" w14:textId="7CE6436D" w:rsidR="005A5832" w:rsidRPr="00DA5017" w:rsidRDefault="004F00E9" w:rsidP="00583F69">
            <w:pPr>
              <w:spacing w:line="360" w:lineRule="auto"/>
              <w:rPr>
                <w:rFonts w:asciiTheme="minorHAnsi" w:hAnsiTheme="minorHAnsi" w:cstheme="minorHAnsi"/>
                <w:color w:val="4472C4"/>
                <w:kern w:val="2"/>
                <w:szCs w:val="24"/>
              </w:rPr>
            </w:pPr>
            <w:r w:rsidRPr="00583F69">
              <w:rPr>
                <w:rFonts w:asciiTheme="minorHAnsi" w:hAnsiTheme="minorHAnsi" w:cstheme="minorHAnsi"/>
                <w:kern w:val="2"/>
                <w:szCs w:val="24"/>
              </w:rPr>
              <w:t xml:space="preserve">el. p. </w:t>
            </w:r>
            <w:hyperlink r:id="rId12" w:history="1">
              <w:r w:rsidR="001B6CF7" w:rsidRPr="00583F69">
                <w:rPr>
                  <w:rStyle w:val="Hipersaitas"/>
                  <w:rFonts w:asciiTheme="minorHAnsi" w:hAnsiTheme="minorHAnsi" w:cstheme="minorHAnsi"/>
                </w:rPr>
                <w:t>Laura.Dvaranauskiene@kaunovandenys.lt</w:t>
              </w:r>
            </w:hyperlink>
            <w:r w:rsidR="001B6CF7">
              <w:t xml:space="preserve"> </w:t>
            </w:r>
          </w:p>
        </w:tc>
      </w:tr>
      <w:tr w:rsidR="005A5832" w:rsidRPr="00DA5017" w14:paraId="17A4E02F" w14:textId="77777777">
        <w:trPr>
          <w:trHeight w:val="300"/>
        </w:trPr>
        <w:tc>
          <w:tcPr>
            <w:tcW w:w="2704" w:type="dxa"/>
            <w:gridSpan w:val="2"/>
          </w:tcPr>
          <w:p w14:paraId="146E8BAE"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2.2. Tiekėjo kontaktiniai asmenys, atsakingi už Sutarties vykdymą</w:t>
            </w:r>
          </w:p>
        </w:tc>
        <w:tc>
          <w:tcPr>
            <w:tcW w:w="6831" w:type="dxa"/>
            <w:gridSpan w:val="2"/>
          </w:tcPr>
          <w:p w14:paraId="6FF1505D" w14:textId="6C83D343" w:rsidR="005A5832" w:rsidRPr="00DA5017" w:rsidRDefault="00A10867">
            <w:pPr>
              <w:rPr>
                <w:rFonts w:asciiTheme="minorHAnsi" w:hAnsiTheme="minorHAnsi" w:cstheme="minorHAnsi"/>
                <w:color w:val="4472C4"/>
                <w:kern w:val="2"/>
                <w:szCs w:val="24"/>
              </w:rPr>
            </w:pPr>
            <w:r w:rsidRPr="00DA5017">
              <w:rPr>
                <w:rFonts w:asciiTheme="minorHAnsi" w:hAnsiTheme="minorHAnsi" w:cstheme="minorHAnsi"/>
                <w:color w:val="4472C4"/>
                <w:kern w:val="2"/>
                <w:szCs w:val="24"/>
              </w:rPr>
              <w:t>(nurodyti padalinį / skyrių, pareigas, vardą, pavardę, tel., el. paštą)</w:t>
            </w:r>
          </w:p>
        </w:tc>
      </w:tr>
      <w:tr w:rsidR="005A5832" w:rsidRPr="00DA5017" w14:paraId="4A640CBD" w14:textId="77777777">
        <w:trPr>
          <w:trHeight w:val="300"/>
        </w:trPr>
        <w:tc>
          <w:tcPr>
            <w:tcW w:w="9535" w:type="dxa"/>
            <w:gridSpan w:val="4"/>
          </w:tcPr>
          <w:p w14:paraId="2B392598"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3. SUTARTIES DALYKAS</w:t>
            </w:r>
          </w:p>
        </w:tc>
      </w:tr>
      <w:tr w:rsidR="005A5832" w:rsidRPr="00DA5017" w14:paraId="7A151A7C" w14:textId="77777777">
        <w:trPr>
          <w:trHeight w:val="300"/>
        </w:trPr>
        <w:tc>
          <w:tcPr>
            <w:tcW w:w="2704" w:type="dxa"/>
            <w:gridSpan w:val="2"/>
          </w:tcPr>
          <w:p w14:paraId="7B49844D"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3.1. Sutarties dalykas </w:t>
            </w:r>
          </w:p>
        </w:tc>
        <w:tc>
          <w:tcPr>
            <w:tcW w:w="6831" w:type="dxa"/>
            <w:gridSpan w:val="2"/>
          </w:tcPr>
          <w:p w14:paraId="24700FA6" w14:textId="391D578B" w:rsidR="005A5832" w:rsidRPr="00DA5017" w:rsidRDefault="00A10867" w:rsidP="002A2884">
            <w:pPr>
              <w:jc w:val="both"/>
              <w:rPr>
                <w:rFonts w:asciiTheme="minorHAnsi" w:hAnsiTheme="minorHAnsi" w:cstheme="minorHAnsi"/>
                <w:color w:val="000000"/>
                <w:kern w:val="2"/>
                <w:szCs w:val="24"/>
              </w:rPr>
            </w:pPr>
            <w:r w:rsidRPr="00DA5017">
              <w:rPr>
                <w:rFonts w:asciiTheme="minorHAnsi" w:hAnsiTheme="minorHAnsi" w:cstheme="minorHAnsi"/>
                <w:kern w:val="2"/>
                <w:szCs w:val="24"/>
              </w:rPr>
              <w:t xml:space="preserve">Tiekėjas įsipareigoja Sutartyje numatytomis sąlygomis perduoti Pirkėjui </w:t>
            </w:r>
            <w:r w:rsidR="002A2884">
              <w:rPr>
                <w:rFonts w:asciiTheme="minorHAnsi" w:hAnsiTheme="minorHAnsi" w:cstheme="minorHAnsi"/>
                <w:b/>
                <w:kern w:val="2"/>
                <w:szCs w:val="24"/>
              </w:rPr>
              <w:t>šalto vandens skaitiklius</w:t>
            </w:r>
            <w:r w:rsidR="001B6CF7" w:rsidRPr="001B6CF7">
              <w:rPr>
                <w:rFonts w:asciiTheme="minorHAnsi" w:hAnsiTheme="minorHAnsi" w:cstheme="minorHAnsi"/>
                <w:b/>
                <w:kern w:val="2"/>
                <w:szCs w:val="24"/>
              </w:rPr>
              <w:t xml:space="preserve"> (nuotolinio rodmenų nuskaitymo duomenų perdavimui prieš šilumokaičius) </w:t>
            </w:r>
            <w:r w:rsidRPr="00DA5017">
              <w:rPr>
                <w:rFonts w:asciiTheme="minorHAnsi" w:hAnsiTheme="minorHAnsi" w:cstheme="minorHAnsi"/>
                <w:color w:val="000000"/>
                <w:kern w:val="2"/>
                <w:szCs w:val="24"/>
              </w:rPr>
              <w:t>(toliau – Prekės)</w:t>
            </w:r>
            <w:r w:rsidR="00DB1EF3" w:rsidRPr="00DA5017">
              <w:rPr>
                <w:rFonts w:asciiTheme="minorHAnsi" w:hAnsiTheme="minorHAnsi" w:cstheme="minorHAnsi"/>
                <w:color w:val="000000"/>
                <w:kern w:val="2"/>
                <w:szCs w:val="24"/>
              </w:rPr>
              <w:t>.</w:t>
            </w:r>
            <w:r w:rsidR="00EE7DC3" w:rsidRPr="00DA5017">
              <w:rPr>
                <w:rFonts w:asciiTheme="minorHAnsi" w:hAnsiTheme="minorHAnsi" w:cstheme="minorHAnsi"/>
                <w:color w:val="000000"/>
                <w:kern w:val="2"/>
                <w:szCs w:val="24"/>
              </w:rPr>
              <w:t xml:space="preserve"> </w:t>
            </w:r>
            <w:r w:rsidRPr="00DA5017">
              <w:rPr>
                <w:rFonts w:asciiTheme="minorHAnsi" w:hAnsiTheme="minorHAnsi" w:cstheme="minorHAnsi"/>
                <w:color w:val="000000"/>
                <w:kern w:val="2"/>
                <w:szCs w:val="24"/>
              </w:rPr>
              <w:t>Išsamus Prekių aprašymas ir kiti reikalavimai tiekiamoms Prekėms nustatyti Sutarties priede Nr. [</w:t>
            </w:r>
            <w:r w:rsidR="00EE7DC3" w:rsidRPr="00DA5017">
              <w:rPr>
                <w:rFonts w:asciiTheme="minorHAnsi" w:hAnsiTheme="minorHAnsi" w:cstheme="minorHAnsi"/>
                <w:color w:val="000000"/>
                <w:kern w:val="2"/>
                <w:szCs w:val="24"/>
              </w:rPr>
              <w:t>1</w:t>
            </w:r>
            <w:r w:rsidRPr="00DA5017">
              <w:rPr>
                <w:rFonts w:asciiTheme="minorHAnsi" w:hAnsiTheme="minorHAnsi" w:cstheme="minorHAnsi"/>
                <w:color w:val="000000"/>
                <w:kern w:val="2"/>
                <w:szCs w:val="24"/>
              </w:rPr>
              <w:t>] „Techninė specifikacija“ (toliau – Techninė specifikacija)</w:t>
            </w:r>
            <w:r w:rsidR="002A2884">
              <w:rPr>
                <w:rFonts w:asciiTheme="minorHAnsi" w:hAnsiTheme="minorHAnsi" w:cstheme="minorHAnsi"/>
                <w:color w:val="000000"/>
                <w:kern w:val="2"/>
                <w:szCs w:val="24"/>
              </w:rPr>
              <w:t xml:space="preserve"> </w:t>
            </w:r>
            <w:r w:rsidRPr="00DA5017">
              <w:rPr>
                <w:rFonts w:asciiTheme="minorHAnsi" w:hAnsiTheme="minorHAnsi" w:cstheme="minorHAnsi"/>
                <w:color w:val="000000"/>
                <w:kern w:val="2"/>
                <w:szCs w:val="24"/>
              </w:rPr>
              <w:t>ir Sutarties priede Nr. [</w:t>
            </w:r>
            <w:r w:rsidR="00EE7DC3" w:rsidRPr="00DA5017">
              <w:rPr>
                <w:rFonts w:asciiTheme="minorHAnsi" w:hAnsiTheme="minorHAnsi" w:cstheme="minorHAnsi"/>
                <w:color w:val="000000"/>
                <w:kern w:val="2"/>
                <w:szCs w:val="24"/>
              </w:rPr>
              <w:t>2</w:t>
            </w:r>
            <w:r w:rsidRPr="00DA5017">
              <w:rPr>
                <w:rFonts w:asciiTheme="minorHAnsi" w:hAnsiTheme="minorHAnsi" w:cstheme="minorHAnsi"/>
                <w:color w:val="000000"/>
                <w:kern w:val="2"/>
                <w:szCs w:val="24"/>
              </w:rPr>
              <w:t>] „Pasiūlymas“.</w:t>
            </w:r>
          </w:p>
        </w:tc>
      </w:tr>
      <w:tr w:rsidR="005A5832" w:rsidRPr="00DA5017" w14:paraId="0023E2B5" w14:textId="77777777">
        <w:trPr>
          <w:trHeight w:val="300"/>
        </w:trPr>
        <w:tc>
          <w:tcPr>
            <w:tcW w:w="2704" w:type="dxa"/>
            <w:gridSpan w:val="2"/>
          </w:tcPr>
          <w:p w14:paraId="16A5F651"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3.2. Pirkimo numeris</w:t>
            </w:r>
          </w:p>
        </w:tc>
        <w:tc>
          <w:tcPr>
            <w:tcW w:w="6831" w:type="dxa"/>
            <w:gridSpan w:val="2"/>
          </w:tcPr>
          <w:p w14:paraId="77E75139" w14:textId="77777777" w:rsidR="005A5832" w:rsidRPr="00DA5017" w:rsidRDefault="005A5832">
            <w:pPr>
              <w:rPr>
                <w:rFonts w:asciiTheme="minorHAnsi" w:hAnsiTheme="minorHAnsi" w:cstheme="minorHAnsi"/>
                <w:kern w:val="2"/>
                <w:szCs w:val="24"/>
              </w:rPr>
            </w:pPr>
          </w:p>
        </w:tc>
      </w:tr>
      <w:tr w:rsidR="005A5832" w:rsidRPr="00DA5017" w14:paraId="4354176C" w14:textId="77777777">
        <w:trPr>
          <w:trHeight w:val="300"/>
        </w:trPr>
        <w:tc>
          <w:tcPr>
            <w:tcW w:w="2704" w:type="dxa"/>
            <w:gridSpan w:val="2"/>
          </w:tcPr>
          <w:p w14:paraId="7BBCFBEA"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1C1928C3"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0C3D8028" w14:textId="77777777" w:rsidR="005A5832" w:rsidRPr="00DA5017" w:rsidRDefault="005A5832">
            <w:pPr>
              <w:rPr>
                <w:rFonts w:asciiTheme="minorHAnsi" w:hAnsiTheme="minorHAnsi" w:cstheme="minorHAnsi"/>
                <w:kern w:val="2"/>
                <w:szCs w:val="24"/>
              </w:rPr>
            </w:pPr>
          </w:p>
          <w:p w14:paraId="470C70E7" w14:textId="45C313CF" w:rsidR="005A5832" w:rsidRPr="00DA5017" w:rsidRDefault="005A5832">
            <w:pPr>
              <w:rPr>
                <w:rFonts w:asciiTheme="minorHAnsi" w:hAnsiTheme="minorHAnsi" w:cstheme="minorHAnsi"/>
                <w:kern w:val="2"/>
                <w:szCs w:val="24"/>
              </w:rPr>
            </w:pPr>
          </w:p>
        </w:tc>
      </w:tr>
      <w:tr w:rsidR="005A5832" w:rsidRPr="00DA5017" w14:paraId="6009D207" w14:textId="77777777">
        <w:trPr>
          <w:trHeight w:val="300"/>
        </w:trPr>
        <w:tc>
          <w:tcPr>
            <w:tcW w:w="9535" w:type="dxa"/>
            <w:gridSpan w:val="4"/>
          </w:tcPr>
          <w:p w14:paraId="0C136B58"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4. PREKIŲ PRISTATYMO TERMINAI IR PREKIŲ PERDAVIMO - PRIĖMIMO TVARKA</w:t>
            </w:r>
          </w:p>
        </w:tc>
      </w:tr>
      <w:tr w:rsidR="005A5832" w:rsidRPr="00DA5017" w14:paraId="6DDEBE30" w14:textId="77777777" w:rsidTr="005978CE">
        <w:trPr>
          <w:trHeight w:val="855"/>
        </w:trPr>
        <w:tc>
          <w:tcPr>
            <w:tcW w:w="2704" w:type="dxa"/>
            <w:gridSpan w:val="2"/>
          </w:tcPr>
          <w:p w14:paraId="0BC136FA" w14:textId="0EE49E8F" w:rsidR="005A5832" w:rsidRPr="00DA5017" w:rsidRDefault="00A10867" w:rsidP="009B11F3">
            <w:pPr>
              <w:rPr>
                <w:rFonts w:asciiTheme="minorHAnsi" w:hAnsiTheme="minorHAnsi" w:cstheme="minorHAnsi"/>
                <w:b/>
                <w:bCs/>
                <w:kern w:val="2"/>
                <w:szCs w:val="24"/>
              </w:rPr>
            </w:pPr>
            <w:r w:rsidRPr="00DA5017">
              <w:rPr>
                <w:rFonts w:asciiTheme="minorHAnsi" w:hAnsiTheme="minorHAnsi" w:cstheme="minorHAnsi"/>
                <w:b/>
                <w:bCs/>
                <w:kern w:val="2"/>
                <w:szCs w:val="24"/>
              </w:rPr>
              <w:t>4.1. Prekių pristatymo termina</w:t>
            </w:r>
            <w:r w:rsidR="00DB1EF3" w:rsidRPr="00DA5017">
              <w:rPr>
                <w:rFonts w:asciiTheme="minorHAnsi" w:hAnsiTheme="minorHAnsi" w:cstheme="minorHAnsi"/>
                <w:b/>
                <w:bCs/>
                <w:kern w:val="2"/>
                <w:szCs w:val="24"/>
              </w:rPr>
              <w:t>i</w:t>
            </w:r>
          </w:p>
        </w:tc>
        <w:tc>
          <w:tcPr>
            <w:tcW w:w="6831" w:type="dxa"/>
            <w:gridSpan w:val="2"/>
          </w:tcPr>
          <w:p w14:paraId="5491866C" w14:textId="50DA440A" w:rsidR="004003EB" w:rsidRPr="00583F69" w:rsidRDefault="00481028" w:rsidP="00583F69">
            <w:pPr>
              <w:jc w:val="both"/>
              <w:rPr>
                <w:rFonts w:asciiTheme="minorHAnsi" w:hAnsiTheme="minorHAnsi" w:cstheme="minorHAnsi"/>
                <w:color w:val="FF0000"/>
                <w:kern w:val="2"/>
                <w:szCs w:val="24"/>
              </w:rPr>
            </w:pPr>
            <w:r w:rsidRPr="00583F69">
              <w:rPr>
                <w:rFonts w:asciiTheme="minorHAnsi" w:hAnsiTheme="minorHAnsi" w:cstheme="minorHAnsi"/>
                <w:kern w:val="2"/>
                <w:szCs w:val="22"/>
              </w:rPr>
              <w:t xml:space="preserve">Tiekėjas Prekes įsipareigoja pristatyti </w:t>
            </w:r>
            <w:r w:rsidRPr="00583F69">
              <w:rPr>
                <w:rFonts w:asciiTheme="minorHAnsi" w:hAnsiTheme="minorHAnsi" w:cstheme="minorHAnsi"/>
                <w:b/>
                <w:bCs/>
                <w:kern w:val="2"/>
                <w:szCs w:val="22"/>
              </w:rPr>
              <w:t xml:space="preserve">ne vėliau kaip per </w:t>
            </w:r>
            <w:r w:rsidR="00583F69" w:rsidRPr="00583F69">
              <w:rPr>
                <w:rFonts w:asciiTheme="minorHAnsi" w:hAnsiTheme="minorHAnsi" w:cstheme="minorHAnsi"/>
                <w:b/>
                <w:bCs/>
                <w:kern w:val="2"/>
                <w:szCs w:val="22"/>
              </w:rPr>
              <w:t>30</w:t>
            </w:r>
            <w:r w:rsidR="0001748E" w:rsidRPr="00583F69">
              <w:rPr>
                <w:rFonts w:asciiTheme="minorHAnsi" w:hAnsiTheme="minorHAnsi" w:cstheme="minorHAnsi"/>
                <w:b/>
                <w:bCs/>
                <w:kern w:val="2"/>
                <w:szCs w:val="22"/>
              </w:rPr>
              <w:t xml:space="preserve"> (</w:t>
            </w:r>
            <w:r w:rsidR="00583F69" w:rsidRPr="00583F69">
              <w:rPr>
                <w:rFonts w:asciiTheme="minorHAnsi" w:hAnsiTheme="minorHAnsi" w:cstheme="minorHAnsi"/>
                <w:b/>
                <w:bCs/>
                <w:kern w:val="2"/>
                <w:szCs w:val="22"/>
              </w:rPr>
              <w:t>trisdešimt</w:t>
            </w:r>
            <w:r w:rsidR="0001748E" w:rsidRPr="00583F69">
              <w:rPr>
                <w:rFonts w:asciiTheme="minorHAnsi" w:hAnsiTheme="minorHAnsi" w:cstheme="minorHAnsi"/>
                <w:b/>
                <w:bCs/>
                <w:kern w:val="2"/>
                <w:szCs w:val="22"/>
              </w:rPr>
              <w:t>)</w:t>
            </w:r>
            <w:r w:rsidRPr="00583F69">
              <w:rPr>
                <w:rFonts w:asciiTheme="minorHAnsi" w:hAnsiTheme="minorHAnsi" w:cstheme="minorHAnsi"/>
                <w:b/>
                <w:bCs/>
                <w:kern w:val="2"/>
                <w:szCs w:val="22"/>
              </w:rPr>
              <w:t xml:space="preserve"> </w:t>
            </w:r>
            <w:r w:rsidR="00583F69" w:rsidRPr="00583F69">
              <w:rPr>
                <w:rFonts w:asciiTheme="minorHAnsi" w:hAnsiTheme="minorHAnsi" w:cstheme="minorHAnsi"/>
                <w:b/>
                <w:bCs/>
                <w:kern w:val="2"/>
                <w:szCs w:val="22"/>
              </w:rPr>
              <w:t>kalendorinių dienų</w:t>
            </w:r>
            <w:r w:rsidRPr="00583F69">
              <w:rPr>
                <w:rFonts w:asciiTheme="minorHAnsi" w:hAnsiTheme="minorHAnsi" w:cstheme="minorHAnsi"/>
                <w:kern w:val="2"/>
                <w:szCs w:val="22"/>
              </w:rPr>
              <w:t xml:space="preserve"> nuo </w:t>
            </w:r>
            <w:r w:rsidR="00583F69" w:rsidRPr="00583F69">
              <w:rPr>
                <w:rFonts w:asciiTheme="minorHAnsi" w:hAnsiTheme="minorHAnsi" w:cstheme="minorHAnsi"/>
                <w:kern w:val="2"/>
                <w:szCs w:val="22"/>
              </w:rPr>
              <w:t>užsakymo pateikimo</w:t>
            </w:r>
            <w:r w:rsidR="000550A4" w:rsidRPr="00583F69">
              <w:rPr>
                <w:rFonts w:asciiTheme="minorHAnsi" w:hAnsiTheme="minorHAnsi" w:cstheme="minorHAnsi"/>
                <w:kern w:val="2"/>
                <w:szCs w:val="22"/>
              </w:rPr>
              <w:t xml:space="preserve"> </w:t>
            </w:r>
            <w:r w:rsidRPr="00583F69">
              <w:rPr>
                <w:rFonts w:asciiTheme="minorHAnsi" w:hAnsiTheme="minorHAnsi" w:cstheme="minorHAnsi"/>
                <w:kern w:val="2"/>
                <w:szCs w:val="22"/>
              </w:rPr>
              <w:t xml:space="preserve">dienos adresu </w:t>
            </w:r>
            <w:r w:rsidR="00583F69" w:rsidRPr="00583F69">
              <w:rPr>
                <w:rFonts w:asciiTheme="minorHAnsi" w:hAnsiTheme="minorHAnsi" w:cstheme="minorHAnsi"/>
                <w:kern w:val="2"/>
                <w:szCs w:val="22"/>
              </w:rPr>
              <w:t>Aukštaičių g. 43, Kaunas</w:t>
            </w:r>
            <w:r w:rsidRPr="00583F69">
              <w:rPr>
                <w:rFonts w:asciiTheme="minorHAnsi" w:hAnsiTheme="minorHAnsi" w:cstheme="minorHAnsi"/>
                <w:kern w:val="2"/>
                <w:szCs w:val="22"/>
              </w:rPr>
              <w:t xml:space="preserve">, darbo valandomis </w:t>
            </w:r>
            <w:r w:rsidR="00583F69" w:rsidRPr="00583F69">
              <w:rPr>
                <w:rFonts w:asciiTheme="minorHAnsi" w:hAnsiTheme="minorHAnsi" w:cstheme="minorHAnsi"/>
                <w:kern w:val="2"/>
                <w:szCs w:val="22"/>
              </w:rPr>
              <w:t>pirmadienį – ketvirtadienį 7</w:t>
            </w:r>
            <w:r w:rsidR="00583F69">
              <w:rPr>
                <w:rFonts w:asciiTheme="minorHAnsi" w:hAnsiTheme="minorHAnsi" w:cstheme="minorHAnsi"/>
                <w:kern w:val="2"/>
                <w:szCs w:val="22"/>
              </w:rPr>
              <w:t>:</w:t>
            </w:r>
            <w:r w:rsidR="00583F69" w:rsidRPr="00583F69">
              <w:rPr>
                <w:rFonts w:asciiTheme="minorHAnsi" w:hAnsiTheme="minorHAnsi" w:cstheme="minorHAnsi"/>
                <w:kern w:val="2"/>
                <w:szCs w:val="22"/>
              </w:rPr>
              <w:t>00</w:t>
            </w:r>
            <w:r w:rsidR="00583F69">
              <w:rPr>
                <w:rFonts w:asciiTheme="minorHAnsi" w:hAnsiTheme="minorHAnsi" w:cstheme="minorHAnsi"/>
                <w:kern w:val="2"/>
                <w:szCs w:val="22"/>
              </w:rPr>
              <w:t xml:space="preserve"> –</w:t>
            </w:r>
            <w:r w:rsidR="00583F69" w:rsidRPr="00583F69">
              <w:rPr>
                <w:rFonts w:asciiTheme="minorHAnsi" w:hAnsiTheme="minorHAnsi" w:cstheme="minorHAnsi"/>
                <w:kern w:val="2"/>
                <w:szCs w:val="22"/>
              </w:rPr>
              <w:t xml:space="preserve"> 16</w:t>
            </w:r>
            <w:r w:rsidR="00583F69">
              <w:rPr>
                <w:rFonts w:asciiTheme="minorHAnsi" w:hAnsiTheme="minorHAnsi" w:cstheme="minorHAnsi"/>
                <w:kern w:val="2"/>
                <w:szCs w:val="22"/>
              </w:rPr>
              <w:t>:</w:t>
            </w:r>
            <w:r w:rsidR="00583F69" w:rsidRPr="00583F69">
              <w:rPr>
                <w:rFonts w:asciiTheme="minorHAnsi" w:hAnsiTheme="minorHAnsi" w:cstheme="minorHAnsi"/>
                <w:kern w:val="2"/>
                <w:szCs w:val="22"/>
              </w:rPr>
              <w:t>00 (pietūs 11</w:t>
            </w:r>
            <w:r w:rsidR="00583F69">
              <w:rPr>
                <w:rFonts w:asciiTheme="minorHAnsi" w:hAnsiTheme="minorHAnsi" w:cstheme="minorHAnsi"/>
                <w:kern w:val="2"/>
                <w:szCs w:val="22"/>
              </w:rPr>
              <w:t>:</w:t>
            </w:r>
            <w:r w:rsidR="00583F69" w:rsidRPr="00583F69">
              <w:rPr>
                <w:rFonts w:asciiTheme="minorHAnsi" w:hAnsiTheme="minorHAnsi" w:cstheme="minorHAnsi"/>
                <w:kern w:val="2"/>
                <w:szCs w:val="22"/>
              </w:rPr>
              <w:t>00-11</w:t>
            </w:r>
            <w:r w:rsidR="00583F69">
              <w:rPr>
                <w:rFonts w:asciiTheme="minorHAnsi" w:hAnsiTheme="minorHAnsi" w:cstheme="minorHAnsi"/>
                <w:kern w:val="2"/>
                <w:szCs w:val="22"/>
              </w:rPr>
              <w:t>:</w:t>
            </w:r>
            <w:r w:rsidR="00583F69" w:rsidRPr="00583F69">
              <w:rPr>
                <w:rFonts w:asciiTheme="minorHAnsi" w:hAnsiTheme="minorHAnsi" w:cstheme="minorHAnsi"/>
                <w:kern w:val="2"/>
                <w:szCs w:val="22"/>
              </w:rPr>
              <w:t>45), penktadienį 7</w:t>
            </w:r>
            <w:r w:rsidR="00583F69">
              <w:rPr>
                <w:rFonts w:asciiTheme="minorHAnsi" w:hAnsiTheme="minorHAnsi" w:cstheme="minorHAnsi"/>
                <w:kern w:val="2"/>
                <w:szCs w:val="22"/>
              </w:rPr>
              <w:t>:</w:t>
            </w:r>
            <w:r w:rsidR="00583F69" w:rsidRPr="00583F69">
              <w:rPr>
                <w:rFonts w:asciiTheme="minorHAnsi" w:hAnsiTheme="minorHAnsi" w:cstheme="minorHAnsi"/>
                <w:kern w:val="2"/>
                <w:szCs w:val="22"/>
              </w:rPr>
              <w:t>00-14</w:t>
            </w:r>
            <w:r w:rsidR="00583F69">
              <w:rPr>
                <w:rFonts w:asciiTheme="minorHAnsi" w:hAnsiTheme="minorHAnsi" w:cstheme="minorHAnsi"/>
                <w:kern w:val="2"/>
                <w:szCs w:val="22"/>
              </w:rPr>
              <w:t>:</w:t>
            </w:r>
            <w:r w:rsidR="00583F69" w:rsidRPr="00583F69">
              <w:rPr>
                <w:rFonts w:asciiTheme="minorHAnsi" w:hAnsiTheme="minorHAnsi" w:cstheme="minorHAnsi"/>
                <w:kern w:val="2"/>
                <w:szCs w:val="22"/>
              </w:rPr>
              <w:t>30 (pietūs 11</w:t>
            </w:r>
            <w:r w:rsidR="00583F69">
              <w:rPr>
                <w:rFonts w:asciiTheme="minorHAnsi" w:hAnsiTheme="minorHAnsi" w:cstheme="minorHAnsi"/>
                <w:kern w:val="2"/>
                <w:szCs w:val="22"/>
              </w:rPr>
              <w:t>:</w:t>
            </w:r>
            <w:r w:rsidR="00583F69" w:rsidRPr="00583F69">
              <w:rPr>
                <w:rFonts w:asciiTheme="minorHAnsi" w:hAnsiTheme="minorHAnsi" w:cstheme="minorHAnsi"/>
                <w:kern w:val="2"/>
                <w:szCs w:val="22"/>
              </w:rPr>
              <w:t>00-11</w:t>
            </w:r>
            <w:r w:rsidR="00583F69">
              <w:rPr>
                <w:rFonts w:asciiTheme="minorHAnsi" w:hAnsiTheme="minorHAnsi" w:cstheme="minorHAnsi"/>
                <w:kern w:val="2"/>
                <w:szCs w:val="22"/>
              </w:rPr>
              <w:t>:30)</w:t>
            </w:r>
            <w:r w:rsidR="00583F69" w:rsidRPr="00583F69">
              <w:rPr>
                <w:rFonts w:asciiTheme="minorHAnsi" w:hAnsiTheme="minorHAnsi" w:cstheme="minorHAnsi"/>
                <w:kern w:val="2"/>
                <w:szCs w:val="22"/>
              </w:rPr>
              <w:t>.</w:t>
            </w:r>
          </w:p>
        </w:tc>
      </w:tr>
      <w:tr w:rsidR="005A5832" w:rsidRPr="00DA5017" w14:paraId="4E5B9CB2" w14:textId="77777777">
        <w:trPr>
          <w:trHeight w:val="300"/>
        </w:trPr>
        <w:tc>
          <w:tcPr>
            <w:tcW w:w="2704" w:type="dxa"/>
            <w:gridSpan w:val="2"/>
          </w:tcPr>
          <w:p w14:paraId="17E36669"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4.2. Prekių (ar jų dalies) pristatymo termino pratęsimas</w:t>
            </w:r>
          </w:p>
        </w:tc>
        <w:tc>
          <w:tcPr>
            <w:tcW w:w="6831" w:type="dxa"/>
            <w:gridSpan w:val="2"/>
          </w:tcPr>
          <w:p w14:paraId="42ABA812" w14:textId="190D180F" w:rsidR="005A5832" w:rsidRPr="00DA5017" w:rsidRDefault="00325BAC" w:rsidP="009B11F3">
            <w:pPr>
              <w:jc w:val="both"/>
              <w:rPr>
                <w:rFonts w:asciiTheme="minorHAnsi" w:hAnsiTheme="minorHAnsi" w:cstheme="minorHAnsi"/>
                <w:kern w:val="2"/>
                <w:szCs w:val="24"/>
              </w:rPr>
            </w:pPr>
            <w:r w:rsidRPr="00325BAC">
              <w:rPr>
                <w:rFonts w:asciiTheme="minorHAnsi" w:hAnsiTheme="minorHAnsi" w:cstheme="minorHAnsi"/>
                <w:kern w:val="2"/>
                <w:szCs w:val="24"/>
              </w:rPr>
              <w:t>Netaikoma</w:t>
            </w:r>
          </w:p>
        </w:tc>
      </w:tr>
      <w:tr w:rsidR="005A5832" w:rsidRPr="00DA5017" w14:paraId="013CB572" w14:textId="77777777">
        <w:trPr>
          <w:trHeight w:val="300"/>
        </w:trPr>
        <w:tc>
          <w:tcPr>
            <w:tcW w:w="2704" w:type="dxa"/>
            <w:gridSpan w:val="2"/>
          </w:tcPr>
          <w:p w14:paraId="2628DADA" w14:textId="5B44ECDA" w:rsidR="005A5832" w:rsidRPr="00DA5017" w:rsidRDefault="00A10867" w:rsidP="005A4AA7">
            <w:pPr>
              <w:rPr>
                <w:rFonts w:asciiTheme="minorHAnsi" w:hAnsiTheme="minorHAnsi" w:cstheme="minorHAnsi"/>
                <w:b/>
                <w:bCs/>
                <w:kern w:val="2"/>
                <w:szCs w:val="24"/>
              </w:rPr>
            </w:pPr>
            <w:r w:rsidRPr="00DA5017">
              <w:rPr>
                <w:rFonts w:asciiTheme="minorHAnsi" w:hAnsiTheme="minorHAnsi" w:cstheme="minorHAnsi"/>
                <w:b/>
                <w:bCs/>
                <w:kern w:val="2"/>
                <w:szCs w:val="24"/>
              </w:rPr>
              <w:t>4.</w:t>
            </w:r>
            <w:r w:rsidR="005A4AA7" w:rsidRPr="00DA5017">
              <w:rPr>
                <w:rFonts w:asciiTheme="minorHAnsi" w:hAnsiTheme="minorHAnsi" w:cstheme="minorHAnsi"/>
                <w:b/>
                <w:bCs/>
                <w:kern w:val="2"/>
                <w:szCs w:val="24"/>
              </w:rPr>
              <w:t>3</w:t>
            </w:r>
            <w:r w:rsidRPr="00DA5017">
              <w:rPr>
                <w:rFonts w:asciiTheme="minorHAnsi" w:hAnsiTheme="minorHAnsi" w:cstheme="minorHAnsi"/>
                <w:b/>
                <w:bCs/>
                <w:kern w:val="2"/>
                <w:szCs w:val="24"/>
              </w:rPr>
              <w:t>. Dėl Prekių pristatymo dalimis vertės / apimties</w:t>
            </w:r>
          </w:p>
        </w:tc>
        <w:tc>
          <w:tcPr>
            <w:tcW w:w="6831" w:type="dxa"/>
            <w:gridSpan w:val="2"/>
          </w:tcPr>
          <w:p w14:paraId="5FD5910F" w14:textId="3EABDB63" w:rsidR="005A5832" w:rsidRPr="00DA5017" w:rsidRDefault="007521F3" w:rsidP="00DB1EF3">
            <w:pPr>
              <w:jc w:val="both"/>
              <w:rPr>
                <w:rFonts w:asciiTheme="minorHAnsi" w:hAnsiTheme="minorHAnsi" w:cstheme="minorHAnsi"/>
                <w:kern w:val="2"/>
                <w:szCs w:val="24"/>
              </w:rPr>
            </w:pPr>
            <w:r>
              <w:rPr>
                <w:rFonts w:asciiTheme="minorHAnsi" w:hAnsiTheme="minorHAnsi" w:cstheme="minorHAnsi"/>
                <w:kern w:val="2"/>
                <w:szCs w:val="24"/>
              </w:rPr>
              <w:t>Prekės perkamos pagal poreikį.</w:t>
            </w:r>
          </w:p>
          <w:p w14:paraId="08AA1D8F" w14:textId="0E37D124" w:rsidR="005A5832" w:rsidRPr="00DA5017" w:rsidRDefault="005A5832">
            <w:pPr>
              <w:rPr>
                <w:rFonts w:asciiTheme="minorHAnsi" w:hAnsiTheme="minorHAnsi" w:cstheme="minorHAnsi"/>
                <w:kern w:val="2"/>
                <w:szCs w:val="24"/>
              </w:rPr>
            </w:pPr>
          </w:p>
        </w:tc>
      </w:tr>
      <w:tr w:rsidR="005A5832" w:rsidRPr="00DA5017" w14:paraId="3450053D" w14:textId="77777777" w:rsidTr="004C479C">
        <w:trPr>
          <w:trHeight w:val="552"/>
        </w:trPr>
        <w:tc>
          <w:tcPr>
            <w:tcW w:w="2704" w:type="dxa"/>
            <w:gridSpan w:val="2"/>
          </w:tcPr>
          <w:p w14:paraId="11097643" w14:textId="7116EAC5" w:rsidR="005A5832" w:rsidRPr="00DA5017" w:rsidRDefault="00A10867" w:rsidP="005A4AA7">
            <w:pPr>
              <w:rPr>
                <w:rFonts w:asciiTheme="minorHAnsi" w:hAnsiTheme="minorHAnsi" w:cstheme="minorHAnsi"/>
                <w:b/>
                <w:bCs/>
                <w:kern w:val="2"/>
                <w:szCs w:val="24"/>
              </w:rPr>
            </w:pPr>
            <w:r w:rsidRPr="00DA5017">
              <w:rPr>
                <w:rFonts w:asciiTheme="minorHAnsi" w:hAnsiTheme="minorHAnsi" w:cstheme="minorHAnsi"/>
                <w:b/>
                <w:bCs/>
                <w:kern w:val="2"/>
                <w:szCs w:val="24"/>
              </w:rPr>
              <w:t>4.</w:t>
            </w:r>
            <w:r w:rsidR="005A4AA7" w:rsidRPr="00DA5017">
              <w:rPr>
                <w:rFonts w:asciiTheme="minorHAnsi" w:hAnsiTheme="minorHAnsi" w:cstheme="minorHAnsi"/>
                <w:b/>
                <w:bCs/>
                <w:kern w:val="2"/>
                <w:szCs w:val="24"/>
              </w:rPr>
              <w:t>4</w:t>
            </w:r>
            <w:r w:rsidRPr="00DA5017">
              <w:rPr>
                <w:rFonts w:asciiTheme="minorHAnsi" w:hAnsiTheme="minorHAnsi" w:cstheme="minorHAnsi"/>
                <w:b/>
                <w:bCs/>
                <w:kern w:val="2"/>
                <w:szCs w:val="24"/>
              </w:rPr>
              <w:t xml:space="preserve">. Kartu su Prekėmis pateikiami dokumentai </w:t>
            </w:r>
          </w:p>
        </w:tc>
        <w:tc>
          <w:tcPr>
            <w:tcW w:w="6831" w:type="dxa"/>
            <w:gridSpan w:val="2"/>
          </w:tcPr>
          <w:p w14:paraId="63043AC8" w14:textId="0D0C1888" w:rsidR="005A5832" w:rsidRPr="00DA5017" w:rsidRDefault="0001748E" w:rsidP="002C2B9B">
            <w:pPr>
              <w:jc w:val="both"/>
              <w:rPr>
                <w:rFonts w:asciiTheme="minorHAnsi" w:hAnsiTheme="minorHAnsi" w:cstheme="minorHAnsi"/>
                <w:kern w:val="2"/>
                <w:szCs w:val="24"/>
              </w:rPr>
            </w:pPr>
            <w:r>
              <w:rPr>
                <w:rFonts w:asciiTheme="minorHAnsi" w:hAnsiTheme="minorHAnsi" w:cstheme="minorHAnsi"/>
                <w:kern w:val="2"/>
                <w:szCs w:val="24"/>
              </w:rPr>
              <w:t xml:space="preserve">Kartu su Prekėmis </w:t>
            </w:r>
            <w:r w:rsidR="008F1BB6" w:rsidRPr="00DA5017">
              <w:rPr>
                <w:rFonts w:asciiTheme="minorHAnsi" w:hAnsiTheme="minorHAnsi" w:cstheme="minorHAnsi"/>
                <w:kern w:val="2"/>
                <w:szCs w:val="24"/>
              </w:rPr>
              <w:t>pateikti Pr</w:t>
            </w:r>
            <w:r w:rsidR="00583F69">
              <w:rPr>
                <w:rFonts w:asciiTheme="minorHAnsi" w:hAnsiTheme="minorHAnsi" w:cstheme="minorHAnsi"/>
                <w:kern w:val="2"/>
                <w:szCs w:val="24"/>
              </w:rPr>
              <w:t>ekių perdavimo – priėmimo aktą.</w:t>
            </w:r>
          </w:p>
        </w:tc>
      </w:tr>
      <w:tr w:rsidR="005A5832" w:rsidRPr="00DA5017" w14:paraId="183479D0" w14:textId="77777777">
        <w:trPr>
          <w:trHeight w:val="300"/>
        </w:trPr>
        <w:tc>
          <w:tcPr>
            <w:tcW w:w="9535" w:type="dxa"/>
            <w:gridSpan w:val="4"/>
          </w:tcPr>
          <w:p w14:paraId="7CE5D54A"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5. SUTARTIES KAINA IR ATSISKAITYMO TVARKA</w:t>
            </w:r>
          </w:p>
        </w:tc>
      </w:tr>
      <w:tr w:rsidR="005A5832" w:rsidRPr="00DA5017" w14:paraId="5167AE5E" w14:textId="77777777">
        <w:trPr>
          <w:trHeight w:val="300"/>
        </w:trPr>
        <w:tc>
          <w:tcPr>
            <w:tcW w:w="2704" w:type="dxa"/>
            <w:gridSpan w:val="2"/>
          </w:tcPr>
          <w:p w14:paraId="3031D2D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5.1. Sutarčiai taikomas kainos apskaičiavimo būdas</w:t>
            </w:r>
          </w:p>
        </w:tc>
        <w:tc>
          <w:tcPr>
            <w:tcW w:w="6831" w:type="dxa"/>
            <w:gridSpan w:val="2"/>
          </w:tcPr>
          <w:p w14:paraId="778ECC79" w14:textId="77777777" w:rsidR="005A5832" w:rsidRPr="00DA5017" w:rsidRDefault="005A5832">
            <w:pPr>
              <w:rPr>
                <w:rFonts w:asciiTheme="minorHAnsi" w:hAnsiTheme="minorHAnsi" w:cstheme="minorHAnsi"/>
                <w:color w:val="4472C4"/>
                <w:kern w:val="2"/>
                <w:szCs w:val="24"/>
              </w:rPr>
            </w:pPr>
          </w:p>
          <w:p w14:paraId="3C472C8E" w14:textId="6FDA700D" w:rsidR="005A5832" w:rsidRPr="00DA5017" w:rsidRDefault="00B61131">
            <w:pPr>
              <w:rPr>
                <w:rFonts w:asciiTheme="minorHAnsi" w:hAnsiTheme="minorHAnsi" w:cstheme="minorHAnsi"/>
                <w:kern w:val="2"/>
                <w:szCs w:val="24"/>
              </w:rPr>
            </w:pPr>
            <w:r>
              <w:rPr>
                <w:rFonts w:asciiTheme="minorHAnsi" w:hAnsiTheme="minorHAnsi" w:cstheme="minorHAnsi"/>
                <w:kern w:val="2"/>
                <w:szCs w:val="24"/>
              </w:rPr>
              <w:t>Fiksuoto</w:t>
            </w:r>
            <w:r w:rsidR="0001748E">
              <w:rPr>
                <w:rFonts w:asciiTheme="minorHAnsi" w:hAnsiTheme="minorHAnsi" w:cstheme="minorHAnsi"/>
                <w:kern w:val="2"/>
                <w:szCs w:val="24"/>
              </w:rPr>
              <w:t xml:space="preserve"> </w:t>
            </w:r>
            <w:r>
              <w:rPr>
                <w:rFonts w:asciiTheme="minorHAnsi" w:hAnsiTheme="minorHAnsi" w:cstheme="minorHAnsi"/>
                <w:kern w:val="2"/>
                <w:szCs w:val="24"/>
              </w:rPr>
              <w:t>į</w:t>
            </w:r>
            <w:r w:rsidR="0001748E">
              <w:rPr>
                <w:rFonts w:asciiTheme="minorHAnsi" w:hAnsiTheme="minorHAnsi" w:cstheme="minorHAnsi"/>
                <w:kern w:val="2"/>
                <w:szCs w:val="24"/>
              </w:rPr>
              <w:t>kain</w:t>
            </w:r>
            <w:r>
              <w:rPr>
                <w:rFonts w:asciiTheme="minorHAnsi" w:hAnsiTheme="minorHAnsi" w:cstheme="minorHAnsi"/>
                <w:kern w:val="2"/>
                <w:szCs w:val="24"/>
              </w:rPr>
              <w:t>io</w:t>
            </w:r>
            <w:r w:rsidR="0001748E">
              <w:rPr>
                <w:rFonts w:asciiTheme="minorHAnsi" w:hAnsiTheme="minorHAnsi" w:cstheme="minorHAnsi"/>
                <w:kern w:val="2"/>
                <w:szCs w:val="24"/>
              </w:rPr>
              <w:t xml:space="preserve"> </w:t>
            </w:r>
            <w:r w:rsidR="00A10867" w:rsidRPr="00DA5017">
              <w:rPr>
                <w:rFonts w:asciiTheme="minorHAnsi" w:hAnsiTheme="minorHAnsi" w:cstheme="minorHAnsi"/>
                <w:kern w:val="2"/>
                <w:szCs w:val="24"/>
              </w:rPr>
              <w:t>kainodara</w:t>
            </w:r>
          </w:p>
          <w:p w14:paraId="7403D0A1" w14:textId="0F3F9118" w:rsidR="005A5832" w:rsidRPr="00DA5017" w:rsidRDefault="005A5832">
            <w:pPr>
              <w:rPr>
                <w:rFonts w:asciiTheme="minorHAnsi" w:hAnsiTheme="minorHAnsi" w:cstheme="minorHAnsi"/>
                <w:color w:val="4472C4"/>
                <w:kern w:val="2"/>
                <w:szCs w:val="24"/>
              </w:rPr>
            </w:pPr>
          </w:p>
        </w:tc>
      </w:tr>
      <w:tr w:rsidR="000F7364" w:rsidRPr="00DA5017" w14:paraId="1CC6D71A" w14:textId="77777777">
        <w:trPr>
          <w:trHeight w:val="300"/>
        </w:trPr>
        <w:tc>
          <w:tcPr>
            <w:tcW w:w="2704" w:type="dxa"/>
            <w:gridSpan w:val="2"/>
          </w:tcPr>
          <w:p w14:paraId="11992BFC" w14:textId="4FDE14B9" w:rsidR="000F7364" w:rsidRPr="00DA5017" w:rsidRDefault="000F7364" w:rsidP="000F7364">
            <w:pPr>
              <w:rPr>
                <w:rFonts w:asciiTheme="minorHAnsi" w:hAnsiTheme="minorHAnsi" w:cstheme="minorHAnsi"/>
                <w:b/>
                <w:bCs/>
                <w:kern w:val="2"/>
                <w:szCs w:val="24"/>
              </w:rPr>
            </w:pPr>
            <w:r w:rsidRPr="00DA5017">
              <w:rPr>
                <w:rFonts w:asciiTheme="minorHAnsi" w:hAnsiTheme="minorHAnsi" w:cstheme="minorHAnsi"/>
                <w:b/>
                <w:bCs/>
                <w:kern w:val="2"/>
                <w:szCs w:val="24"/>
              </w:rPr>
              <w:t xml:space="preserve">5.2. Pradinės Sutarties vertė ir Sutarties kaina, kai taikoma </w:t>
            </w:r>
            <w:r w:rsidRPr="00DA5017">
              <w:rPr>
                <w:rFonts w:asciiTheme="minorHAnsi" w:hAnsiTheme="minorHAnsi" w:cstheme="minorHAnsi"/>
                <w:b/>
                <w:bCs/>
                <w:kern w:val="2"/>
                <w:szCs w:val="24"/>
                <w:u w:val="single"/>
              </w:rPr>
              <w:t xml:space="preserve">fiksuoto </w:t>
            </w:r>
            <w:r w:rsidR="00B61131">
              <w:rPr>
                <w:rFonts w:asciiTheme="minorHAnsi" w:hAnsiTheme="minorHAnsi" w:cstheme="minorHAnsi"/>
                <w:b/>
                <w:bCs/>
                <w:kern w:val="2"/>
                <w:szCs w:val="24"/>
                <w:u w:val="single"/>
              </w:rPr>
              <w:t>į</w:t>
            </w:r>
            <w:r w:rsidR="00572C12">
              <w:rPr>
                <w:rFonts w:asciiTheme="minorHAnsi" w:hAnsiTheme="minorHAnsi" w:cstheme="minorHAnsi"/>
                <w:b/>
                <w:bCs/>
                <w:kern w:val="2"/>
                <w:szCs w:val="24"/>
                <w:u w:val="single"/>
              </w:rPr>
              <w:t>kain</w:t>
            </w:r>
            <w:r w:rsidR="00B61131">
              <w:rPr>
                <w:rFonts w:asciiTheme="minorHAnsi" w:hAnsiTheme="minorHAnsi" w:cstheme="minorHAnsi"/>
                <w:b/>
                <w:bCs/>
                <w:kern w:val="2"/>
                <w:szCs w:val="24"/>
                <w:u w:val="single"/>
              </w:rPr>
              <w:t>io</w:t>
            </w:r>
            <w:r w:rsidRPr="00DA5017">
              <w:rPr>
                <w:rFonts w:asciiTheme="minorHAnsi" w:hAnsiTheme="minorHAnsi" w:cstheme="minorHAnsi"/>
                <w:b/>
                <w:bCs/>
                <w:kern w:val="2"/>
                <w:szCs w:val="24"/>
              </w:rPr>
              <w:t xml:space="preserve"> kainodara</w:t>
            </w:r>
          </w:p>
          <w:p w14:paraId="4EF4D4BE" w14:textId="5EB87E4F" w:rsidR="000F7364" w:rsidRPr="00DA5017" w:rsidRDefault="000F7364" w:rsidP="00572C12">
            <w:pPr>
              <w:rPr>
                <w:rFonts w:asciiTheme="minorHAnsi" w:hAnsiTheme="minorHAnsi" w:cstheme="minorHAnsi"/>
                <w:b/>
                <w:bCs/>
                <w:kern w:val="2"/>
                <w:szCs w:val="24"/>
              </w:rPr>
            </w:pPr>
          </w:p>
        </w:tc>
        <w:tc>
          <w:tcPr>
            <w:tcW w:w="6831" w:type="dxa"/>
            <w:gridSpan w:val="2"/>
          </w:tcPr>
          <w:p w14:paraId="1A97CBDB" w14:textId="5B8483E9" w:rsidR="000F7364" w:rsidRPr="009D4354" w:rsidRDefault="00D74483" w:rsidP="000F7364">
            <w:pPr>
              <w:jc w:val="both"/>
              <w:rPr>
                <w:rFonts w:asciiTheme="minorHAnsi" w:hAnsiTheme="minorHAnsi" w:cstheme="minorHAnsi"/>
                <w:kern w:val="2"/>
                <w:szCs w:val="24"/>
              </w:rPr>
            </w:pPr>
            <w:r w:rsidRPr="00DA5017">
              <w:rPr>
                <w:rFonts w:asciiTheme="minorHAnsi" w:hAnsiTheme="minorHAnsi" w:cstheme="minorHAnsi"/>
                <w:kern w:val="2"/>
                <w:szCs w:val="24"/>
              </w:rPr>
              <w:t xml:space="preserve">Pradinės Sutarties vertė yra </w:t>
            </w:r>
            <w:r w:rsidR="009D4354" w:rsidRPr="009D4354">
              <w:rPr>
                <w:rFonts w:asciiTheme="minorHAnsi" w:hAnsiTheme="minorHAnsi" w:cstheme="minorHAnsi"/>
                <w:b/>
                <w:kern w:val="2"/>
                <w:szCs w:val="24"/>
              </w:rPr>
              <w:t>51 200,00</w:t>
            </w:r>
            <w:r w:rsidR="009D4354">
              <w:rPr>
                <w:rFonts w:asciiTheme="minorHAnsi" w:hAnsiTheme="minorHAnsi" w:cstheme="minorHAnsi"/>
                <w:kern w:val="2"/>
                <w:szCs w:val="24"/>
              </w:rPr>
              <w:t xml:space="preserve"> </w:t>
            </w:r>
            <w:proofErr w:type="spellStart"/>
            <w:r w:rsidRPr="009D4354">
              <w:rPr>
                <w:rFonts w:asciiTheme="minorHAnsi" w:hAnsiTheme="minorHAnsi" w:cstheme="minorHAnsi"/>
                <w:kern w:val="2"/>
                <w:szCs w:val="24"/>
              </w:rPr>
              <w:t>Eur</w:t>
            </w:r>
            <w:proofErr w:type="spellEnd"/>
            <w:r w:rsidRPr="009D4354">
              <w:rPr>
                <w:rFonts w:asciiTheme="minorHAnsi" w:hAnsiTheme="minorHAnsi" w:cstheme="minorHAnsi"/>
                <w:kern w:val="2"/>
                <w:szCs w:val="24"/>
              </w:rPr>
              <w:t xml:space="preserve">, </w:t>
            </w:r>
            <w:r w:rsidRPr="009D4354">
              <w:rPr>
                <w:rFonts w:asciiTheme="minorHAnsi" w:hAnsiTheme="minorHAnsi" w:cstheme="minorHAnsi"/>
                <w:i/>
                <w:kern w:val="2"/>
                <w:szCs w:val="24"/>
              </w:rPr>
              <w:t>(</w:t>
            </w:r>
            <w:r w:rsidR="009D4354" w:rsidRPr="009D4354">
              <w:rPr>
                <w:rFonts w:asciiTheme="minorHAnsi" w:hAnsiTheme="minorHAnsi" w:cstheme="minorHAnsi"/>
                <w:i/>
                <w:kern w:val="2"/>
                <w:szCs w:val="24"/>
              </w:rPr>
              <w:t>penkiasdešimt vienas tūkstantis du šimtai eurų, 00 ct</w:t>
            </w:r>
            <w:r w:rsidRPr="009D4354">
              <w:rPr>
                <w:rFonts w:asciiTheme="minorHAnsi" w:hAnsiTheme="minorHAnsi" w:cstheme="minorHAnsi"/>
                <w:i/>
                <w:kern w:val="2"/>
                <w:szCs w:val="24"/>
              </w:rPr>
              <w:t>)</w:t>
            </w:r>
            <w:r w:rsidRPr="009D4354">
              <w:rPr>
                <w:rFonts w:asciiTheme="minorHAnsi" w:hAnsiTheme="minorHAnsi" w:cstheme="minorHAnsi"/>
                <w:kern w:val="2"/>
                <w:szCs w:val="24"/>
              </w:rPr>
              <w:t xml:space="preserve"> be pridėtinės vertės mokesčio (toliau – PVM). PVM sudaro </w:t>
            </w:r>
            <w:r w:rsidR="009D4354">
              <w:rPr>
                <w:rFonts w:asciiTheme="minorHAnsi" w:hAnsiTheme="minorHAnsi" w:cstheme="minorHAnsi"/>
                <w:kern w:val="2"/>
                <w:szCs w:val="24"/>
              </w:rPr>
              <w:t>10 752,00</w:t>
            </w:r>
            <w:r w:rsidRPr="009D4354">
              <w:rPr>
                <w:rFonts w:asciiTheme="minorHAnsi" w:hAnsiTheme="minorHAnsi" w:cstheme="minorHAnsi"/>
                <w:kern w:val="2"/>
                <w:szCs w:val="24"/>
              </w:rPr>
              <w:t xml:space="preserve"> </w:t>
            </w:r>
            <w:proofErr w:type="spellStart"/>
            <w:r w:rsidRPr="009D4354">
              <w:rPr>
                <w:rFonts w:asciiTheme="minorHAnsi" w:hAnsiTheme="minorHAnsi" w:cstheme="minorHAnsi"/>
                <w:kern w:val="2"/>
                <w:szCs w:val="24"/>
              </w:rPr>
              <w:t>Eur</w:t>
            </w:r>
            <w:proofErr w:type="spellEnd"/>
            <w:r w:rsidRPr="009D4354">
              <w:rPr>
                <w:rFonts w:asciiTheme="minorHAnsi" w:hAnsiTheme="minorHAnsi" w:cstheme="minorHAnsi"/>
                <w:kern w:val="2"/>
                <w:szCs w:val="24"/>
              </w:rPr>
              <w:t xml:space="preserve">, </w:t>
            </w:r>
            <w:r w:rsidRPr="009D4354">
              <w:rPr>
                <w:rFonts w:asciiTheme="minorHAnsi" w:hAnsiTheme="minorHAnsi" w:cstheme="minorHAnsi"/>
                <w:i/>
                <w:kern w:val="2"/>
                <w:szCs w:val="24"/>
              </w:rPr>
              <w:t>(</w:t>
            </w:r>
            <w:r w:rsidR="009D4354" w:rsidRPr="009D4354">
              <w:rPr>
                <w:rFonts w:asciiTheme="minorHAnsi" w:hAnsiTheme="minorHAnsi" w:cstheme="minorHAnsi"/>
                <w:i/>
                <w:kern w:val="2"/>
                <w:szCs w:val="24"/>
              </w:rPr>
              <w:t>dešimt tūkstančių septyni šimtai penkiasdešimt du eurai, 00 ct</w:t>
            </w:r>
            <w:r w:rsidRPr="009D4354">
              <w:rPr>
                <w:rFonts w:asciiTheme="minorHAnsi" w:hAnsiTheme="minorHAnsi" w:cstheme="minorHAnsi"/>
                <w:i/>
                <w:kern w:val="2"/>
                <w:szCs w:val="24"/>
              </w:rPr>
              <w:t>)</w:t>
            </w:r>
            <w:r w:rsidRPr="009D4354">
              <w:rPr>
                <w:rFonts w:asciiTheme="minorHAnsi" w:hAnsiTheme="minorHAnsi" w:cstheme="minorHAnsi"/>
                <w:kern w:val="2"/>
                <w:szCs w:val="24"/>
              </w:rPr>
              <w:t xml:space="preserve">. Sutarties kaina yra </w:t>
            </w:r>
            <w:r w:rsidR="009D4354">
              <w:rPr>
                <w:rFonts w:asciiTheme="minorHAnsi" w:hAnsiTheme="minorHAnsi" w:cstheme="minorHAnsi"/>
                <w:kern w:val="2"/>
                <w:szCs w:val="24"/>
              </w:rPr>
              <w:t>61 952,00</w:t>
            </w:r>
            <w:r w:rsidRPr="009D4354">
              <w:rPr>
                <w:rFonts w:asciiTheme="minorHAnsi" w:hAnsiTheme="minorHAnsi" w:cstheme="minorHAnsi"/>
                <w:kern w:val="2"/>
                <w:szCs w:val="24"/>
              </w:rPr>
              <w:t xml:space="preserve"> </w:t>
            </w:r>
            <w:proofErr w:type="spellStart"/>
            <w:r w:rsidRPr="009D4354">
              <w:rPr>
                <w:rFonts w:asciiTheme="minorHAnsi" w:hAnsiTheme="minorHAnsi" w:cstheme="minorHAnsi"/>
                <w:kern w:val="2"/>
                <w:szCs w:val="24"/>
              </w:rPr>
              <w:t>Eur</w:t>
            </w:r>
            <w:proofErr w:type="spellEnd"/>
            <w:r w:rsidRPr="009D4354">
              <w:rPr>
                <w:rFonts w:asciiTheme="minorHAnsi" w:hAnsiTheme="minorHAnsi" w:cstheme="minorHAnsi"/>
                <w:kern w:val="2"/>
                <w:szCs w:val="24"/>
              </w:rPr>
              <w:t xml:space="preserve">, </w:t>
            </w:r>
            <w:r w:rsidRPr="009D4354">
              <w:rPr>
                <w:rFonts w:asciiTheme="minorHAnsi" w:hAnsiTheme="minorHAnsi" w:cstheme="minorHAnsi"/>
                <w:i/>
                <w:kern w:val="2"/>
                <w:szCs w:val="24"/>
              </w:rPr>
              <w:t>(</w:t>
            </w:r>
            <w:r w:rsidR="009D4354" w:rsidRPr="009D4354">
              <w:rPr>
                <w:rFonts w:asciiTheme="minorHAnsi" w:hAnsiTheme="minorHAnsi" w:cstheme="minorHAnsi"/>
                <w:i/>
                <w:kern w:val="2"/>
                <w:szCs w:val="24"/>
              </w:rPr>
              <w:t>šešiasdešimt vienas tūkstantis devyni šimtai penkiasdešimt du eurai, 00 ct</w:t>
            </w:r>
            <w:r w:rsidRPr="009D4354">
              <w:rPr>
                <w:rFonts w:asciiTheme="minorHAnsi" w:hAnsiTheme="minorHAnsi" w:cstheme="minorHAnsi"/>
                <w:i/>
                <w:kern w:val="2"/>
                <w:szCs w:val="24"/>
              </w:rPr>
              <w:t>)</w:t>
            </w:r>
            <w:r w:rsidRPr="009D4354">
              <w:rPr>
                <w:rFonts w:asciiTheme="minorHAnsi" w:hAnsiTheme="minorHAnsi" w:cstheme="minorHAnsi"/>
                <w:kern w:val="2"/>
                <w:szCs w:val="24"/>
              </w:rPr>
              <w:t xml:space="preserve"> </w:t>
            </w:r>
            <w:proofErr w:type="spellStart"/>
            <w:r w:rsidRPr="009D4354">
              <w:rPr>
                <w:rFonts w:asciiTheme="minorHAnsi" w:hAnsiTheme="minorHAnsi" w:cstheme="minorHAnsi"/>
                <w:kern w:val="2"/>
                <w:szCs w:val="24"/>
              </w:rPr>
              <w:t>Eur</w:t>
            </w:r>
            <w:proofErr w:type="spellEnd"/>
            <w:r w:rsidRPr="009D4354">
              <w:rPr>
                <w:rFonts w:asciiTheme="minorHAnsi" w:hAnsiTheme="minorHAnsi" w:cstheme="minorHAnsi"/>
                <w:kern w:val="2"/>
                <w:szCs w:val="24"/>
              </w:rPr>
              <w:t xml:space="preserve"> su PVM.</w:t>
            </w:r>
          </w:p>
          <w:p w14:paraId="6FEBEBC7" w14:textId="77777777" w:rsidR="00E65E80" w:rsidRPr="009D4354" w:rsidRDefault="00E65E80" w:rsidP="000F7364">
            <w:pPr>
              <w:jc w:val="both"/>
              <w:rPr>
                <w:rFonts w:asciiTheme="minorHAnsi" w:hAnsiTheme="minorHAnsi" w:cstheme="minorHAnsi"/>
                <w:kern w:val="2"/>
                <w:szCs w:val="24"/>
              </w:rPr>
            </w:pPr>
          </w:p>
          <w:p w14:paraId="5DC2FF3E" w14:textId="451B59B2" w:rsidR="00E65E80" w:rsidRPr="00DA5017" w:rsidRDefault="00B61131" w:rsidP="000F7364">
            <w:pPr>
              <w:jc w:val="both"/>
              <w:rPr>
                <w:rFonts w:asciiTheme="minorHAnsi" w:hAnsiTheme="minorHAnsi" w:cstheme="minorHAnsi"/>
                <w:kern w:val="2"/>
                <w:szCs w:val="24"/>
              </w:rPr>
            </w:pPr>
            <w:r w:rsidRPr="00B61131">
              <w:rPr>
                <w:rFonts w:asciiTheme="minorHAnsi" w:hAnsiTheme="minorHAnsi" w:cstheme="minorHAnsi"/>
                <w:kern w:val="2"/>
                <w:szCs w:val="24"/>
              </w:rPr>
              <w:t>Šioje Sutartyje Pradinės Sutarties vertė yra lygi maksimaliai Pirkimui skirtai lėšų sumai be PVM Pirkimo dokumentuose ir Sutartyje nurodytų Prekių įsigijimui Tiekėjo pasiūlyme nurodytais įkainiais be PVM.</w:t>
            </w:r>
          </w:p>
        </w:tc>
      </w:tr>
      <w:tr w:rsidR="005A5832" w:rsidRPr="00DA5017" w14:paraId="1C19A028" w14:textId="77777777">
        <w:trPr>
          <w:trHeight w:val="300"/>
        </w:trPr>
        <w:tc>
          <w:tcPr>
            <w:tcW w:w="2704" w:type="dxa"/>
            <w:gridSpan w:val="2"/>
          </w:tcPr>
          <w:p w14:paraId="1A3B6652" w14:textId="1B2E1EED"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 xml:space="preserve">5.3. Sutarties kainos / įkainių perskaičiavimas taikant </w:t>
            </w:r>
            <w:r w:rsidRPr="00DA5017">
              <w:rPr>
                <w:rFonts w:asciiTheme="minorHAnsi" w:hAnsiTheme="minorHAnsi" w:cstheme="minorHAnsi"/>
                <w:b/>
                <w:bCs/>
                <w:kern w:val="2"/>
                <w:szCs w:val="24"/>
                <w:u w:val="single"/>
              </w:rPr>
              <w:t>peržiūros</w:t>
            </w:r>
            <w:r w:rsidRPr="00DA5017">
              <w:rPr>
                <w:rFonts w:asciiTheme="minorHAnsi" w:hAnsiTheme="minorHAnsi" w:cstheme="minorHAnsi"/>
                <w:b/>
                <w:bCs/>
                <w:kern w:val="2"/>
                <w:szCs w:val="24"/>
              </w:rPr>
              <w:t xml:space="preserve"> taisykles</w:t>
            </w:r>
          </w:p>
        </w:tc>
        <w:tc>
          <w:tcPr>
            <w:tcW w:w="6831" w:type="dxa"/>
            <w:gridSpan w:val="2"/>
          </w:tcPr>
          <w:p w14:paraId="6D6CAAF4" w14:textId="76FF4157" w:rsidR="00992265" w:rsidRPr="00DA5017" w:rsidRDefault="003571D9" w:rsidP="00F7668F">
            <w:pPr>
              <w:jc w:val="both"/>
              <w:rPr>
                <w:rFonts w:asciiTheme="minorHAnsi" w:hAnsiTheme="minorHAnsi" w:cstheme="minorHAnsi"/>
                <w:kern w:val="2"/>
                <w:szCs w:val="24"/>
              </w:rPr>
            </w:pPr>
            <w:r>
              <w:rPr>
                <w:rFonts w:asciiTheme="minorHAnsi" w:hAnsiTheme="minorHAnsi" w:cstheme="minorHAnsi"/>
                <w:kern w:val="2"/>
                <w:szCs w:val="24"/>
              </w:rPr>
              <w:t>Sutarties kaina bus perskaičiuojama</w:t>
            </w:r>
            <w:r w:rsidR="00992265" w:rsidRPr="00DA5017">
              <w:rPr>
                <w:rFonts w:asciiTheme="minorHAnsi" w:hAnsiTheme="minorHAnsi" w:cstheme="minorHAnsi"/>
                <w:kern w:val="2"/>
                <w:szCs w:val="24"/>
              </w:rPr>
              <w:t xml:space="preserve">: </w:t>
            </w:r>
          </w:p>
          <w:p w14:paraId="33BE06DA" w14:textId="4F1299BC" w:rsidR="005A5832" w:rsidRPr="009B11F3" w:rsidRDefault="00992265" w:rsidP="00F7668F">
            <w:pPr>
              <w:jc w:val="both"/>
              <w:rPr>
                <w:rFonts w:asciiTheme="minorHAnsi" w:hAnsiTheme="minorHAnsi" w:cstheme="minorHAnsi"/>
                <w:kern w:val="2"/>
                <w:szCs w:val="24"/>
              </w:rPr>
            </w:pPr>
            <w:r w:rsidRPr="00DA5017">
              <w:rPr>
                <w:rFonts w:asciiTheme="minorHAnsi" w:hAnsiTheme="minorHAnsi" w:cstheme="minorHAnsi"/>
                <w:kern w:val="2"/>
                <w:szCs w:val="24"/>
              </w:rPr>
              <w:t xml:space="preserve">5.3.1. dėl PVM tarifo pasikeitimo; </w:t>
            </w:r>
          </w:p>
        </w:tc>
      </w:tr>
      <w:tr w:rsidR="005A5832" w:rsidRPr="00DA5017" w14:paraId="44043A28" w14:textId="77777777">
        <w:trPr>
          <w:trHeight w:val="300"/>
        </w:trPr>
        <w:tc>
          <w:tcPr>
            <w:tcW w:w="2704" w:type="dxa"/>
            <w:gridSpan w:val="2"/>
          </w:tcPr>
          <w:p w14:paraId="1E21D289"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5.3.1. Sutarties kainos / įkainių peržiūra dėl PVM tarifo pasikeitimo</w:t>
            </w:r>
          </w:p>
        </w:tc>
        <w:tc>
          <w:tcPr>
            <w:tcW w:w="6831" w:type="dxa"/>
            <w:gridSpan w:val="2"/>
          </w:tcPr>
          <w:p w14:paraId="6F3BCE49" w14:textId="77777777" w:rsidR="00A148D7" w:rsidRPr="00DA5017" w:rsidRDefault="00A148D7" w:rsidP="00F7668F">
            <w:pPr>
              <w:jc w:val="both"/>
              <w:rPr>
                <w:rFonts w:asciiTheme="minorHAnsi" w:hAnsiTheme="minorHAnsi" w:cstheme="minorHAnsi"/>
                <w:kern w:val="2"/>
                <w:szCs w:val="24"/>
              </w:rPr>
            </w:pPr>
            <w:r w:rsidRPr="00DA5017">
              <w:rPr>
                <w:rFonts w:asciiTheme="minorHAnsi" w:hAnsiTheme="minorHAnsi" w:cstheme="minorHAnsi"/>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2F59FE8" w14:textId="4345FE5B" w:rsidR="005A5832" w:rsidRPr="00DA5017" w:rsidRDefault="00A148D7" w:rsidP="00F7668F">
            <w:pPr>
              <w:jc w:val="both"/>
              <w:rPr>
                <w:rFonts w:asciiTheme="minorHAnsi" w:hAnsiTheme="minorHAnsi" w:cstheme="minorHAnsi"/>
                <w:kern w:val="2"/>
                <w:szCs w:val="24"/>
              </w:rPr>
            </w:pPr>
            <w:r w:rsidRPr="00DA5017">
              <w:rPr>
                <w:rFonts w:asciiTheme="minorHAnsi" w:hAnsiTheme="minorHAnsi" w:cstheme="minorHAnsi"/>
                <w:kern w:val="2"/>
                <w:szCs w:val="24"/>
              </w:rPr>
              <w:t>Perskaičiuota Sutarties kaina įforminama Susitarimu ir turi būti taikoma nuo naujo PVM įvedimo datos (nepriklausomai nuo to, kada pasirašytas Susitarimas).</w:t>
            </w:r>
          </w:p>
        </w:tc>
      </w:tr>
      <w:tr w:rsidR="005A5832" w:rsidRPr="00DA5017" w14:paraId="5D8E4D4D" w14:textId="77777777">
        <w:trPr>
          <w:trHeight w:val="300"/>
        </w:trPr>
        <w:tc>
          <w:tcPr>
            <w:tcW w:w="2704" w:type="dxa"/>
            <w:gridSpan w:val="2"/>
          </w:tcPr>
          <w:p w14:paraId="7137F72E"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b/>
                <w:bCs/>
                <w:kern w:val="2"/>
                <w:szCs w:val="24"/>
              </w:rPr>
              <w:t>5.3.2.</w:t>
            </w:r>
            <w:r w:rsidRPr="00DA5017">
              <w:rPr>
                <w:rFonts w:asciiTheme="minorHAnsi" w:hAnsiTheme="minorHAnsi" w:cstheme="minorHAnsi"/>
                <w:kern w:val="2"/>
                <w:szCs w:val="24"/>
              </w:rPr>
              <w:t xml:space="preserve"> </w:t>
            </w:r>
            <w:r w:rsidRPr="00DA5017">
              <w:rPr>
                <w:rFonts w:asciiTheme="minorHAnsi" w:hAnsiTheme="minorHAnsi" w:cstheme="minorHAnsi"/>
                <w:b/>
                <w:bCs/>
                <w:kern w:val="2"/>
                <w:szCs w:val="24"/>
              </w:rPr>
              <w:t>Sutarties kainos / įkainių peržiūra dėl kitų mokesčių, lemiančių Prekių kainos pokytį, pasikeitimo</w:t>
            </w:r>
          </w:p>
        </w:tc>
        <w:tc>
          <w:tcPr>
            <w:tcW w:w="6831" w:type="dxa"/>
            <w:gridSpan w:val="2"/>
          </w:tcPr>
          <w:p w14:paraId="0B129A13"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63AD6FD7" w14:textId="77777777" w:rsidR="005A5832" w:rsidRPr="00DA5017" w:rsidRDefault="005A5832">
            <w:pPr>
              <w:rPr>
                <w:rFonts w:asciiTheme="minorHAnsi" w:hAnsiTheme="minorHAnsi" w:cstheme="minorHAnsi"/>
                <w:kern w:val="2"/>
                <w:szCs w:val="24"/>
              </w:rPr>
            </w:pPr>
          </w:p>
          <w:p w14:paraId="096AB429" w14:textId="4A58D86F" w:rsidR="005A5832" w:rsidRPr="00DA5017" w:rsidRDefault="005A5832">
            <w:pPr>
              <w:rPr>
                <w:rFonts w:asciiTheme="minorHAnsi" w:hAnsiTheme="minorHAnsi" w:cstheme="minorHAnsi"/>
                <w:kern w:val="2"/>
                <w:szCs w:val="24"/>
              </w:rPr>
            </w:pPr>
          </w:p>
        </w:tc>
      </w:tr>
      <w:tr w:rsidR="005A5832" w:rsidRPr="00DA5017" w14:paraId="06597448" w14:textId="77777777">
        <w:trPr>
          <w:trHeight w:val="300"/>
        </w:trPr>
        <w:tc>
          <w:tcPr>
            <w:tcW w:w="2704" w:type="dxa"/>
            <w:gridSpan w:val="2"/>
          </w:tcPr>
          <w:p w14:paraId="68CA6F47" w14:textId="1CA60A86"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5.3.3. Sutarties kainos / įkainių peržiūra dėl kainų lygio pokyčio</w:t>
            </w:r>
          </w:p>
        </w:tc>
        <w:tc>
          <w:tcPr>
            <w:tcW w:w="6831" w:type="dxa"/>
            <w:gridSpan w:val="2"/>
          </w:tcPr>
          <w:p w14:paraId="0AD0C670" w14:textId="5A76BE39" w:rsidR="005A5832" w:rsidRPr="00DA5017" w:rsidRDefault="009B11F3" w:rsidP="00F7668F">
            <w:pPr>
              <w:rPr>
                <w:rFonts w:asciiTheme="minorHAnsi" w:hAnsiTheme="minorHAnsi" w:cstheme="minorHAnsi"/>
                <w:color w:val="FF0000"/>
                <w:kern w:val="2"/>
                <w:szCs w:val="24"/>
              </w:rPr>
            </w:pPr>
            <w:r w:rsidRPr="009B11F3">
              <w:rPr>
                <w:rFonts w:asciiTheme="minorHAnsi" w:eastAsiaTheme="minorHAnsi" w:hAnsiTheme="minorHAnsi" w:cstheme="minorHAnsi"/>
                <w:iCs/>
                <w:szCs w:val="24"/>
                <w:lang w:eastAsia="lt-LT"/>
              </w:rPr>
              <w:t>Netaikoma</w:t>
            </w:r>
          </w:p>
        </w:tc>
      </w:tr>
      <w:tr w:rsidR="005A5832" w:rsidRPr="00DA5017" w14:paraId="5B4D0978" w14:textId="77777777">
        <w:trPr>
          <w:trHeight w:val="300"/>
        </w:trPr>
        <w:tc>
          <w:tcPr>
            <w:tcW w:w="2704" w:type="dxa"/>
            <w:gridSpan w:val="2"/>
          </w:tcPr>
          <w:p w14:paraId="30CEAD79"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5.3.4. Sutarties kainos / įkainių peržiūra dėl kainų lygio pokyčio pagal Prekių grupių kainų pokyčius</w:t>
            </w:r>
          </w:p>
        </w:tc>
        <w:tc>
          <w:tcPr>
            <w:tcW w:w="6831" w:type="dxa"/>
            <w:gridSpan w:val="2"/>
          </w:tcPr>
          <w:p w14:paraId="03E1C118"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06B969CC" w14:textId="77777777" w:rsidR="005A5832" w:rsidRPr="00DA5017" w:rsidRDefault="005A5832">
            <w:pPr>
              <w:rPr>
                <w:rFonts w:asciiTheme="minorHAnsi" w:hAnsiTheme="minorHAnsi" w:cstheme="minorHAnsi"/>
                <w:kern w:val="2"/>
                <w:szCs w:val="24"/>
              </w:rPr>
            </w:pPr>
          </w:p>
          <w:p w14:paraId="7893DB32" w14:textId="612FF5F8" w:rsidR="005A5832" w:rsidRPr="00DA5017" w:rsidRDefault="005A5832">
            <w:pPr>
              <w:rPr>
                <w:rFonts w:asciiTheme="minorHAnsi" w:hAnsiTheme="minorHAnsi" w:cstheme="minorHAnsi"/>
                <w:kern w:val="2"/>
                <w:szCs w:val="24"/>
              </w:rPr>
            </w:pPr>
          </w:p>
        </w:tc>
      </w:tr>
      <w:tr w:rsidR="005A5832" w:rsidRPr="00DA5017" w14:paraId="56777FC9" w14:textId="77777777">
        <w:trPr>
          <w:trHeight w:val="300"/>
        </w:trPr>
        <w:tc>
          <w:tcPr>
            <w:tcW w:w="2704" w:type="dxa"/>
            <w:gridSpan w:val="2"/>
          </w:tcPr>
          <w:p w14:paraId="3571279F"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5.4. Sutarties kainos / įkainių apskaičiavimas taikant </w:t>
            </w:r>
            <w:r w:rsidRPr="00DA5017">
              <w:rPr>
                <w:rFonts w:asciiTheme="minorHAnsi" w:hAnsiTheme="minorHAnsi" w:cstheme="minorHAnsi"/>
                <w:b/>
                <w:bCs/>
                <w:kern w:val="2"/>
                <w:szCs w:val="24"/>
                <w:u w:val="single"/>
              </w:rPr>
              <w:t>kiekio (apimties)</w:t>
            </w:r>
            <w:r w:rsidRPr="00DA5017">
              <w:rPr>
                <w:rFonts w:asciiTheme="minorHAnsi" w:hAnsiTheme="minorHAnsi" w:cstheme="minorHAnsi"/>
                <w:b/>
                <w:bCs/>
                <w:kern w:val="2"/>
                <w:szCs w:val="24"/>
              </w:rPr>
              <w:t xml:space="preserve"> keitimo taisykles</w:t>
            </w:r>
          </w:p>
        </w:tc>
        <w:tc>
          <w:tcPr>
            <w:tcW w:w="6831" w:type="dxa"/>
            <w:gridSpan w:val="2"/>
          </w:tcPr>
          <w:p w14:paraId="5109CF3C"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00600DC9" w14:textId="77777777" w:rsidR="005A5832" w:rsidRPr="00DA5017" w:rsidRDefault="005A5832">
            <w:pPr>
              <w:rPr>
                <w:rFonts w:asciiTheme="minorHAnsi" w:hAnsiTheme="minorHAnsi" w:cstheme="minorHAnsi"/>
                <w:kern w:val="2"/>
                <w:szCs w:val="24"/>
              </w:rPr>
            </w:pPr>
          </w:p>
          <w:p w14:paraId="5FBC50E0" w14:textId="67EF0855" w:rsidR="005A5832" w:rsidRPr="00DA5017" w:rsidRDefault="005A5832">
            <w:pPr>
              <w:rPr>
                <w:rFonts w:asciiTheme="minorHAnsi" w:hAnsiTheme="minorHAnsi" w:cstheme="minorHAnsi"/>
                <w:kern w:val="2"/>
                <w:szCs w:val="24"/>
              </w:rPr>
            </w:pPr>
          </w:p>
        </w:tc>
      </w:tr>
      <w:tr w:rsidR="005A5832" w:rsidRPr="00DA5017" w14:paraId="1DFF763B" w14:textId="77777777">
        <w:trPr>
          <w:trHeight w:val="300"/>
        </w:trPr>
        <w:tc>
          <w:tcPr>
            <w:tcW w:w="2704" w:type="dxa"/>
            <w:gridSpan w:val="2"/>
          </w:tcPr>
          <w:p w14:paraId="416E16C3"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5.5. Atsiskaitymo su Tiekėju terminas ir tvarka</w:t>
            </w:r>
          </w:p>
        </w:tc>
        <w:tc>
          <w:tcPr>
            <w:tcW w:w="6831" w:type="dxa"/>
            <w:gridSpan w:val="2"/>
          </w:tcPr>
          <w:p w14:paraId="7FB5EEF7" w14:textId="2EF98AF7" w:rsidR="009B11F3" w:rsidRPr="009B11F3" w:rsidRDefault="009B11F3" w:rsidP="009B11F3">
            <w:pPr>
              <w:jc w:val="both"/>
              <w:rPr>
                <w:rFonts w:asciiTheme="minorHAnsi" w:hAnsiTheme="minorHAnsi" w:cstheme="minorHAnsi"/>
                <w:kern w:val="2"/>
                <w:szCs w:val="24"/>
              </w:rPr>
            </w:pPr>
            <w:r w:rsidRPr="009B11F3">
              <w:rPr>
                <w:rFonts w:asciiTheme="minorHAnsi" w:hAnsiTheme="minorHAnsi" w:cstheme="minorHAnsi"/>
                <w:kern w:val="2"/>
                <w:szCs w:val="24"/>
              </w:rPr>
              <w:t>5.5.1. Pirkėjas atsiskaito su Tiekėju ne vėliau kaip per 30 (trisdešimt) kalendorinių dienų nuo tinkamai išrašytos ir per „SABIS“ pateiktos PVM są</w:t>
            </w:r>
            <w:r>
              <w:rPr>
                <w:rFonts w:asciiTheme="minorHAnsi" w:hAnsiTheme="minorHAnsi" w:cstheme="minorHAnsi"/>
                <w:kern w:val="2"/>
                <w:szCs w:val="24"/>
              </w:rPr>
              <w:t>skaitos faktūros gavimo dienos.</w:t>
            </w:r>
          </w:p>
          <w:p w14:paraId="5D1F8A09" w14:textId="2545A8AE" w:rsidR="005A5832" w:rsidRPr="00DA5017" w:rsidRDefault="009B11F3" w:rsidP="00AE4B46">
            <w:pPr>
              <w:jc w:val="both"/>
              <w:rPr>
                <w:rFonts w:asciiTheme="minorHAnsi" w:hAnsiTheme="minorHAnsi" w:cstheme="minorHAnsi"/>
                <w:color w:val="000000"/>
                <w:kern w:val="2"/>
                <w:szCs w:val="24"/>
                <w:shd w:val="clear" w:color="auto" w:fill="FFFFFF"/>
              </w:rPr>
            </w:pPr>
            <w:r w:rsidRPr="009B11F3">
              <w:rPr>
                <w:rFonts w:asciiTheme="minorHAnsi" w:hAnsiTheme="minorHAnsi" w:cstheme="minorHAnsi"/>
                <w:kern w:val="2"/>
                <w:szCs w:val="24"/>
              </w:rPr>
              <w:t>5.5.2. Tiekėjas PVM sąskaitą faktūrą už ataskaitinį mėnesį turi pateikti ne vėliau kaip iki kito mėnesio 5 (penktos) kalendorin</w:t>
            </w:r>
            <w:r w:rsidR="00AE4B46">
              <w:rPr>
                <w:rFonts w:asciiTheme="minorHAnsi" w:hAnsiTheme="minorHAnsi" w:cstheme="minorHAnsi"/>
                <w:kern w:val="2"/>
                <w:szCs w:val="24"/>
              </w:rPr>
              <w:t>ė</w:t>
            </w:r>
            <w:r w:rsidRPr="009B11F3">
              <w:rPr>
                <w:rFonts w:asciiTheme="minorHAnsi" w:hAnsiTheme="minorHAnsi" w:cstheme="minorHAnsi"/>
                <w:kern w:val="2"/>
                <w:szCs w:val="24"/>
              </w:rPr>
              <w:t>s dienos.</w:t>
            </w:r>
          </w:p>
        </w:tc>
      </w:tr>
      <w:tr w:rsidR="005A5832" w:rsidRPr="00DA5017" w14:paraId="44D73415" w14:textId="77777777">
        <w:trPr>
          <w:trHeight w:val="300"/>
        </w:trPr>
        <w:tc>
          <w:tcPr>
            <w:tcW w:w="2704" w:type="dxa"/>
            <w:gridSpan w:val="2"/>
          </w:tcPr>
          <w:p w14:paraId="6C676BAE"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5.6. Avansas</w:t>
            </w:r>
          </w:p>
        </w:tc>
        <w:tc>
          <w:tcPr>
            <w:tcW w:w="6831" w:type="dxa"/>
            <w:gridSpan w:val="2"/>
          </w:tcPr>
          <w:p w14:paraId="1B952C75" w14:textId="6465AF91" w:rsidR="005A5832" w:rsidRPr="00DA5017" w:rsidRDefault="00A10867" w:rsidP="00A148D7">
            <w:pPr>
              <w:rPr>
                <w:rFonts w:asciiTheme="minorHAnsi" w:hAnsiTheme="minorHAnsi" w:cstheme="minorHAnsi"/>
                <w:kern w:val="2"/>
                <w:szCs w:val="24"/>
              </w:rPr>
            </w:pPr>
            <w:r w:rsidRPr="00DA5017">
              <w:rPr>
                <w:rFonts w:asciiTheme="minorHAnsi" w:hAnsiTheme="minorHAnsi" w:cstheme="minorHAnsi"/>
                <w:kern w:val="2"/>
                <w:szCs w:val="24"/>
              </w:rPr>
              <w:t>Netaikoma</w:t>
            </w:r>
          </w:p>
        </w:tc>
      </w:tr>
      <w:tr w:rsidR="005A5832" w:rsidRPr="00DA5017" w14:paraId="390513CB" w14:textId="77777777">
        <w:trPr>
          <w:trHeight w:val="300"/>
        </w:trPr>
        <w:tc>
          <w:tcPr>
            <w:tcW w:w="2704" w:type="dxa"/>
            <w:gridSpan w:val="2"/>
          </w:tcPr>
          <w:p w14:paraId="0EF5F095"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5.7. Avanso užtikrinimas</w:t>
            </w:r>
          </w:p>
        </w:tc>
        <w:tc>
          <w:tcPr>
            <w:tcW w:w="6831" w:type="dxa"/>
            <w:gridSpan w:val="2"/>
          </w:tcPr>
          <w:p w14:paraId="5B2F19FE" w14:textId="00DF78ED"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tc>
      </w:tr>
      <w:tr w:rsidR="005A5832" w:rsidRPr="00DA5017" w14:paraId="16A66D78" w14:textId="77777777">
        <w:trPr>
          <w:trHeight w:val="300"/>
        </w:trPr>
        <w:tc>
          <w:tcPr>
            <w:tcW w:w="9535" w:type="dxa"/>
            <w:gridSpan w:val="4"/>
          </w:tcPr>
          <w:p w14:paraId="12D52984"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6. PREKIŲ KOKYBĖ IR GARANTINIAI ĮSIPAREIGOJIMAI</w:t>
            </w:r>
          </w:p>
        </w:tc>
      </w:tr>
      <w:tr w:rsidR="005A5832" w:rsidRPr="00DA5017" w14:paraId="6D983174" w14:textId="77777777">
        <w:trPr>
          <w:trHeight w:val="300"/>
        </w:trPr>
        <w:tc>
          <w:tcPr>
            <w:tcW w:w="2704" w:type="dxa"/>
            <w:gridSpan w:val="2"/>
          </w:tcPr>
          <w:p w14:paraId="09C25722"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6.1. Garantinis terminas</w:t>
            </w:r>
          </w:p>
        </w:tc>
        <w:tc>
          <w:tcPr>
            <w:tcW w:w="6831" w:type="dxa"/>
            <w:gridSpan w:val="2"/>
          </w:tcPr>
          <w:p w14:paraId="16A95CBE" w14:textId="4AC78A15" w:rsidR="00481028" w:rsidRPr="00DA5017" w:rsidRDefault="00481028" w:rsidP="00481028">
            <w:pPr>
              <w:jc w:val="both"/>
              <w:rPr>
                <w:rFonts w:asciiTheme="minorHAnsi" w:hAnsiTheme="minorHAnsi" w:cstheme="minorHAnsi"/>
                <w:kern w:val="2"/>
                <w:szCs w:val="24"/>
              </w:rPr>
            </w:pPr>
            <w:r w:rsidRPr="00DA5017">
              <w:rPr>
                <w:rFonts w:asciiTheme="minorHAnsi" w:hAnsiTheme="minorHAnsi" w:cstheme="minorHAnsi"/>
                <w:kern w:val="2"/>
                <w:szCs w:val="24"/>
              </w:rPr>
              <w:t xml:space="preserve">6.1.1. Pateiktoms prekėms suteikiama ne mažesnė kaip </w:t>
            </w:r>
            <w:r w:rsidRPr="003571D9">
              <w:rPr>
                <w:rFonts w:asciiTheme="minorHAnsi" w:hAnsiTheme="minorHAnsi" w:cstheme="minorHAnsi"/>
                <w:b/>
                <w:kern w:val="2"/>
                <w:szCs w:val="24"/>
              </w:rPr>
              <w:t>24</w:t>
            </w:r>
            <w:r w:rsidRPr="00DA5017">
              <w:rPr>
                <w:rFonts w:asciiTheme="minorHAnsi" w:hAnsiTheme="minorHAnsi" w:cstheme="minorHAnsi"/>
                <w:kern w:val="2"/>
                <w:szCs w:val="24"/>
              </w:rPr>
              <w:t xml:space="preserve"> (dvidešimt keturių) mėnesių, jeigu Tiekėjas nenumatė ilgesnio termino.</w:t>
            </w:r>
          </w:p>
          <w:p w14:paraId="7A57A72F" w14:textId="77777777" w:rsidR="00481028" w:rsidRPr="00DA5017" w:rsidRDefault="00481028" w:rsidP="00481028">
            <w:pPr>
              <w:jc w:val="both"/>
              <w:rPr>
                <w:rFonts w:asciiTheme="minorHAnsi" w:hAnsiTheme="minorHAnsi" w:cstheme="minorHAnsi"/>
                <w:kern w:val="2"/>
                <w:szCs w:val="24"/>
              </w:rPr>
            </w:pPr>
            <w:r w:rsidRPr="00DA5017">
              <w:rPr>
                <w:rFonts w:asciiTheme="minorHAnsi" w:hAnsiTheme="minorHAnsi" w:cstheme="minorHAnsi"/>
                <w:kern w:val="2"/>
                <w:szCs w:val="24"/>
              </w:rPr>
              <w:t>6.1.2. Tiekėjas yra atsakingas už defektus viso garantinio laikotarpio metu.</w:t>
            </w:r>
          </w:p>
          <w:p w14:paraId="563941A5" w14:textId="0FB59ED4" w:rsidR="005A5832" w:rsidRPr="00DA5017" w:rsidRDefault="00481028" w:rsidP="00481028">
            <w:pPr>
              <w:jc w:val="both"/>
              <w:rPr>
                <w:rFonts w:asciiTheme="minorHAnsi" w:hAnsiTheme="minorHAnsi" w:cstheme="minorHAnsi"/>
                <w:kern w:val="2"/>
                <w:szCs w:val="24"/>
              </w:rPr>
            </w:pPr>
            <w:r w:rsidRPr="00DA5017">
              <w:rPr>
                <w:rFonts w:asciiTheme="minorHAnsi" w:hAnsiTheme="minorHAnsi" w:cstheme="minorHAnsi"/>
                <w:kern w:val="2"/>
                <w:szCs w:val="24"/>
              </w:rPr>
              <w:lastRenderedPageBreak/>
              <w:t>6.1.3. Garantinis terminas, skaičiuojamas nuo Prekių perdavimo–priėmimo akto ar Sąskaitos (kai Prekių perdavimo–priėmimo aktas nėra pasirašomas) pasirašymo dienos.</w:t>
            </w:r>
          </w:p>
        </w:tc>
      </w:tr>
      <w:tr w:rsidR="005A5832" w:rsidRPr="00DA5017" w14:paraId="7DD6C03C" w14:textId="77777777">
        <w:trPr>
          <w:trHeight w:val="300"/>
        </w:trPr>
        <w:tc>
          <w:tcPr>
            <w:tcW w:w="2704" w:type="dxa"/>
            <w:gridSpan w:val="2"/>
          </w:tcPr>
          <w:p w14:paraId="02AE192B"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6.2. Garantinė priežiūra</w:t>
            </w:r>
          </w:p>
        </w:tc>
        <w:tc>
          <w:tcPr>
            <w:tcW w:w="6831" w:type="dxa"/>
            <w:gridSpan w:val="2"/>
          </w:tcPr>
          <w:p w14:paraId="01985D33" w14:textId="77777777" w:rsidR="005A5832" w:rsidRPr="00DA5017" w:rsidRDefault="00B50FFE" w:rsidP="00F7668F">
            <w:pPr>
              <w:jc w:val="both"/>
              <w:rPr>
                <w:rFonts w:asciiTheme="minorHAnsi" w:hAnsiTheme="minorHAnsi" w:cstheme="minorHAnsi"/>
                <w:kern w:val="2"/>
                <w:szCs w:val="24"/>
              </w:rPr>
            </w:pPr>
            <w:r w:rsidRPr="00DA5017">
              <w:rPr>
                <w:rFonts w:asciiTheme="minorHAnsi" w:hAnsiTheme="minorHAnsi" w:cstheme="minorHAnsi"/>
                <w:kern w:val="2"/>
                <w:szCs w:val="24"/>
              </w:rPr>
              <w:t xml:space="preserve">6.2.1. </w:t>
            </w:r>
            <w:r w:rsidR="00F7668F" w:rsidRPr="00DA5017">
              <w:rPr>
                <w:rFonts w:asciiTheme="minorHAnsi" w:hAnsiTheme="minorHAnsi" w:cstheme="minorHAnsi"/>
                <w:kern w:val="2"/>
                <w:szCs w:val="24"/>
              </w:rPr>
              <w:t>Prekių trūkumų nustatymo bei šalinimo tvarka nustatyta Bendrųjų sąlygų 7 skyriuje.</w:t>
            </w:r>
          </w:p>
          <w:p w14:paraId="7F305FC3" w14:textId="6FF89C69" w:rsidR="00B50FFE" w:rsidRPr="00DA5017" w:rsidRDefault="00B50FFE" w:rsidP="003571D9">
            <w:pPr>
              <w:jc w:val="both"/>
              <w:rPr>
                <w:rFonts w:asciiTheme="minorHAnsi" w:hAnsiTheme="minorHAnsi" w:cstheme="minorHAnsi"/>
                <w:kern w:val="2"/>
                <w:szCs w:val="24"/>
              </w:rPr>
            </w:pPr>
            <w:r w:rsidRPr="00DA5017">
              <w:rPr>
                <w:rFonts w:asciiTheme="minorHAnsi" w:hAnsiTheme="minorHAnsi" w:cstheme="minorHAnsi"/>
                <w:kern w:val="2"/>
                <w:szCs w:val="24"/>
              </w:rPr>
              <w:t xml:space="preserve">6.2.2. </w:t>
            </w:r>
            <w:r w:rsidRPr="00DA5017">
              <w:rPr>
                <w:rFonts w:asciiTheme="minorHAnsi" w:hAnsiTheme="minorHAnsi" w:cstheme="minorHAnsi"/>
              </w:rPr>
              <w:t xml:space="preserve">Tiekėjas įsipareigoja nekokybiškas ar brokuotas </w:t>
            </w:r>
            <w:r w:rsidR="003571D9">
              <w:rPr>
                <w:rFonts w:asciiTheme="minorHAnsi" w:hAnsiTheme="minorHAnsi" w:cstheme="minorHAnsi"/>
              </w:rPr>
              <w:t>Prekes</w:t>
            </w:r>
            <w:r w:rsidRPr="00DA5017">
              <w:rPr>
                <w:rFonts w:asciiTheme="minorHAnsi" w:hAnsiTheme="minorHAnsi" w:cstheme="minorHAnsi"/>
              </w:rPr>
              <w:t xml:space="preserve"> pakeisti naujomis per </w:t>
            </w:r>
            <w:r w:rsidR="00583F69" w:rsidRPr="00583F69">
              <w:rPr>
                <w:rFonts w:asciiTheme="minorHAnsi" w:hAnsiTheme="minorHAnsi" w:cstheme="minorHAnsi"/>
              </w:rPr>
              <w:t xml:space="preserve">20 (dvidešimt) </w:t>
            </w:r>
            <w:r w:rsidR="00583F69">
              <w:rPr>
                <w:rFonts w:asciiTheme="minorHAnsi" w:hAnsiTheme="minorHAnsi" w:cstheme="minorHAnsi"/>
              </w:rPr>
              <w:t>kalendorinių dienų</w:t>
            </w:r>
            <w:r w:rsidRPr="00DA5017">
              <w:rPr>
                <w:rFonts w:asciiTheme="minorHAnsi" w:hAnsiTheme="minorHAnsi" w:cstheme="minorHAnsi"/>
              </w:rPr>
              <w:t xml:space="preserve"> nuo Pirkėjo pranešimo gavimo dienos.</w:t>
            </w:r>
          </w:p>
        </w:tc>
      </w:tr>
      <w:tr w:rsidR="00B50FFE" w:rsidRPr="00DA5017" w14:paraId="383F230E" w14:textId="77777777">
        <w:trPr>
          <w:trHeight w:val="300"/>
        </w:trPr>
        <w:tc>
          <w:tcPr>
            <w:tcW w:w="2704" w:type="dxa"/>
            <w:gridSpan w:val="2"/>
          </w:tcPr>
          <w:p w14:paraId="38FEB8A9" w14:textId="383E9338" w:rsidR="00B50FFE" w:rsidRPr="00DA5017" w:rsidRDefault="00B50FFE">
            <w:pPr>
              <w:rPr>
                <w:rFonts w:asciiTheme="minorHAnsi" w:hAnsiTheme="minorHAnsi" w:cstheme="minorHAnsi"/>
                <w:b/>
                <w:bCs/>
                <w:kern w:val="2"/>
                <w:szCs w:val="24"/>
              </w:rPr>
            </w:pPr>
            <w:r w:rsidRPr="00DA5017">
              <w:rPr>
                <w:rFonts w:asciiTheme="minorHAnsi" w:hAnsiTheme="minorHAnsi" w:cstheme="minorHAnsi"/>
                <w:b/>
                <w:bCs/>
                <w:kern w:val="2"/>
                <w:szCs w:val="24"/>
              </w:rPr>
              <w:t>6.3. Atsakomybė dėl Prekių kokybės</w:t>
            </w:r>
          </w:p>
        </w:tc>
        <w:tc>
          <w:tcPr>
            <w:tcW w:w="6831" w:type="dxa"/>
            <w:gridSpan w:val="2"/>
          </w:tcPr>
          <w:p w14:paraId="1EFF03BD" w14:textId="21BB0A8C" w:rsidR="00B50FFE" w:rsidRPr="00DA5017" w:rsidRDefault="003571D9" w:rsidP="00AE4B46">
            <w:pPr>
              <w:jc w:val="both"/>
              <w:rPr>
                <w:rFonts w:asciiTheme="minorHAnsi" w:hAnsiTheme="minorHAnsi" w:cstheme="minorHAnsi"/>
                <w:kern w:val="2"/>
                <w:szCs w:val="24"/>
              </w:rPr>
            </w:pPr>
            <w:r w:rsidRPr="003571D9">
              <w:rPr>
                <w:rFonts w:asciiTheme="minorHAnsi" w:hAnsiTheme="minorHAnsi" w:cstheme="minorHAnsi"/>
                <w:kern w:val="2"/>
                <w:szCs w:val="24"/>
              </w:rPr>
              <w:t xml:space="preserve">Jeigu dėl nekokybiškos, techniškai netvarkingos ar techninės specifikacijos neatitinkančios Prekės naudojimo sugadinama </w:t>
            </w:r>
            <w:r w:rsidR="002A2884">
              <w:rPr>
                <w:rFonts w:asciiTheme="minorHAnsi" w:hAnsiTheme="minorHAnsi" w:cstheme="minorHAnsi"/>
                <w:kern w:val="2"/>
                <w:szCs w:val="24"/>
              </w:rPr>
              <w:t xml:space="preserve">Pirkėjo </w:t>
            </w:r>
            <w:r w:rsidR="00AE4B46">
              <w:rPr>
                <w:rFonts w:asciiTheme="minorHAnsi" w:hAnsiTheme="minorHAnsi" w:cstheme="minorHAnsi"/>
                <w:kern w:val="2"/>
                <w:szCs w:val="24"/>
              </w:rPr>
              <w:t xml:space="preserve"> įranga </w:t>
            </w:r>
            <w:r w:rsidRPr="003571D9">
              <w:rPr>
                <w:rFonts w:asciiTheme="minorHAnsi" w:hAnsiTheme="minorHAnsi" w:cstheme="minorHAnsi"/>
                <w:kern w:val="2"/>
                <w:szCs w:val="24"/>
              </w:rPr>
              <w:t>ar kita su Prekės naudojimu susijusi įranga, Tiekėjas privalo savo lėšomis atlyginti padarytą žalą ir padengti remonto arba pakeitimo išlaidas.</w:t>
            </w:r>
          </w:p>
        </w:tc>
      </w:tr>
      <w:tr w:rsidR="005A5832" w:rsidRPr="00DA5017" w14:paraId="4EE15A55" w14:textId="77777777">
        <w:trPr>
          <w:trHeight w:val="300"/>
        </w:trPr>
        <w:tc>
          <w:tcPr>
            <w:tcW w:w="9535" w:type="dxa"/>
            <w:gridSpan w:val="4"/>
          </w:tcPr>
          <w:p w14:paraId="3299BC80"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7. SUTARTIES VYKDYMUI PASITELKIAMI SUBTIEKĖJAI</w:t>
            </w:r>
          </w:p>
        </w:tc>
      </w:tr>
      <w:tr w:rsidR="005A5832" w:rsidRPr="00DA5017" w14:paraId="6AD8FB63" w14:textId="77777777">
        <w:trPr>
          <w:trHeight w:val="300"/>
        </w:trPr>
        <w:tc>
          <w:tcPr>
            <w:tcW w:w="2704" w:type="dxa"/>
            <w:gridSpan w:val="2"/>
          </w:tcPr>
          <w:p w14:paraId="365354EF"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Sutarties vykdymui pasitelkiami subtiekėjai ir (ar) specialistai</w:t>
            </w:r>
          </w:p>
        </w:tc>
        <w:tc>
          <w:tcPr>
            <w:tcW w:w="6831" w:type="dxa"/>
            <w:gridSpan w:val="2"/>
          </w:tcPr>
          <w:p w14:paraId="35EE1770"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Sutarties vykdymui subtiekėjai ir (ar) specialistai nepasitelkiami.</w:t>
            </w:r>
          </w:p>
          <w:p w14:paraId="0A05E986" w14:textId="77777777" w:rsidR="005A5832" w:rsidRPr="00DA5017" w:rsidRDefault="005A5832">
            <w:pPr>
              <w:rPr>
                <w:rFonts w:asciiTheme="minorHAnsi" w:hAnsiTheme="minorHAnsi" w:cstheme="minorHAnsi"/>
                <w:kern w:val="2"/>
                <w:szCs w:val="24"/>
              </w:rPr>
            </w:pPr>
          </w:p>
          <w:p w14:paraId="1FDC783F" w14:textId="77777777" w:rsidR="005A5832" w:rsidRPr="00583F69" w:rsidRDefault="00A10867">
            <w:pPr>
              <w:rPr>
                <w:rFonts w:asciiTheme="minorHAnsi" w:hAnsiTheme="minorHAnsi" w:cstheme="minorHAnsi"/>
                <w:b/>
                <w:color w:val="0070C0"/>
                <w:kern w:val="2"/>
                <w:szCs w:val="24"/>
              </w:rPr>
            </w:pPr>
            <w:r w:rsidRPr="00583F69">
              <w:rPr>
                <w:rFonts w:asciiTheme="minorHAnsi" w:hAnsiTheme="minorHAnsi" w:cstheme="minorHAnsi"/>
                <w:b/>
                <w:color w:val="0070C0"/>
                <w:kern w:val="2"/>
                <w:szCs w:val="24"/>
              </w:rPr>
              <w:t>arba</w:t>
            </w:r>
          </w:p>
          <w:p w14:paraId="67FDD610" w14:textId="77777777" w:rsidR="005A5832" w:rsidRPr="00DA5017" w:rsidRDefault="005A5832">
            <w:pPr>
              <w:rPr>
                <w:rFonts w:asciiTheme="minorHAnsi" w:hAnsiTheme="minorHAnsi" w:cstheme="minorHAnsi"/>
                <w:kern w:val="2"/>
                <w:szCs w:val="24"/>
              </w:rPr>
            </w:pPr>
          </w:p>
          <w:p w14:paraId="100A011A" w14:textId="77777777" w:rsidR="005A5832" w:rsidRPr="00DA5017" w:rsidRDefault="00A10867" w:rsidP="00CC0658">
            <w:pPr>
              <w:jc w:val="both"/>
              <w:rPr>
                <w:rFonts w:asciiTheme="minorHAnsi" w:hAnsiTheme="minorHAnsi" w:cstheme="minorHAnsi"/>
                <w:b/>
                <w:bCs/>
                <w:kern w:val="2"/>
                <w:szCs w:val="24"/>
              </w:rPr>
            </w:pPr>
            <w:r w:rsidRPr="00DA5017">
              <w:rPr>
                <w:rFonts w:asciiTheme="minorHAnsi" w:hAnsiTheme="minorHAnsi" w:cstheme="minorHAnsi"/>
                <w:kern w:val="2"/>
                <w:szCs w:val="24"/>
              </w:rPr>
              <w:t>Sutarties vykdymui pasitelkiami subtiekėjai ir (ar) specialistai yra nurodyti Sutarties priede Nr. [...] „Sutarties vykdymui pasitelkiami subtiekėjai ir (ar) specialistai“</w:t>
            </w:r>
          </w:p>
        </w:tc>
      </w:tr>
      <w:tr w:rsidR="005A5832" w:rsidRPr="00DA5017" w14:paraId="70E51143" w14:textId="77777777">
        <w:trPr>
          <w:trHeight w:val="300"/>
        </w:trPr>
        <w:tc>
          <w:tcPr>
            <w:tcW w:w="9535" w:type="dxa"/>
            <w:gridSpan w:val="4"/>
          </w:tcPr>
          <w:p w14:paraId="213106F8"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8. PRIEVOLIŲ PAGAL SUTARTĮ ĮVYKDYMO UŽTIKRINIMAS</w:t>
            </w:r>
          </w:p>
        </w:tc>
      </w:tr>
      <w:tr w:rsidR="005A5832" w:rsidRPr="00DA5017" w14:paraId="4FC00A5A" w14:textId="77777777">
        <w:trPr>
          <w:trHeight w:val="300"/>
        </w:trPr>
        <w:tc>
          <w:tcPr>
            <w:tcW w:w="2704" w:type="dxa"/>
            <w:gridSpan w:val="2"/>
          </w:tcPr>
          <w:p w14:paraId="1ED427E2"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8.1. Prievolių pagal Sutartį įvykdymo užtikrinimas</w:t>
            </w:r>
          </w:p>
        </w:tc>
        <w:tc>
          <w:tcPr>
            <w:tcW w:w="6831" w:type="dxa"/>
            <w:gridSpan w:val="2"/>
          </w:tcPr>
          <w:p w14:paraId="5394F936" w14:textId="77777777" w:rsidR="006A49F7" w:rsidRPr="00DA5017" w:rsidRDefault="006A49F7" w:rsidP="006A49F7">
            <w:pPr>
              <w:rPr>
                <w:rFonts w:asciiTheme="minorHAnsi" w:hAnsiTheme="minorHAnsi" w:cstheme="minorHAnsi"/>
                <w:kern w:val="2"/>
                <w:szCs w:val="24"/>
              </w:rPr>
            </w:pPr>
            <w:r w:rsidRPr="00DA5017">
              <w:rPr>
                <w:rFonts w:asciiTheme="minorHAnsi" w:hAnsiTheme="minorHAnsi" w:cstheme="minorHAnsi"/>
                <w:kern w:val="2"/>
                <w:szCs w:val="24"/>
              </w:rPr>
              <w:t>Prievolių pagal Sutartį įvykdymas užtikrinamas:</w:t>
            </w:r>
          </w:p>
          <w:p w14:paraId="3DDC83FB" w14:textId="15296F00" w:rsidR="005A5832" w:rsidRPr="00DA5017" w:rsidRDefault="006A49F7" w:rsidP="006A49F7">
            <w:pPr>
              <w:rPr>
                <w:rFonts w:asciiTheme="minorHAnsi" w:hAnsiTheme="minorHAnsi" w:cstheme="minorHAnsi"/>
                <w:kern w:val="2"/>
                <w:szCs w:val="24"/>
              </w:rPr>
            </w:pPr>
            <w:r w:rsidRPr="00DA5017">
              <w:rPr>
                <w:rFonts w:asciiTheme="minorHAnsi" w:hAnsiTheme="minorHAnsi" w:cstheme="minorHAnsi"/>
                <w:kern w:val="2"/>
                <w:szCs w:val="24"/>
              </w:rPr>
              <w:t>Netesybomis (delspinigiais, bauda);</w:t>
            </w:r>
          </w:p>
        </w:tc>
      </w:tr>
      <w:tr w:rsidR="005A5832" w:rsidRPr="00DA5017" w14:paraId="440514AB" w14:textId="77777777">
        <w:trPr>
          <w:trHeight w:val="300"/>
        </w:trPr>
        <w:tc>
          <w:tcPr>
            <w:tcW w:w="2704" w:type="dxa"/>
            <w:gridSpan w:val="2"/>
          </w:tcPr>
          <w:p w14:paraId="1559F431"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8.2. Sutarties įvykdymo užtikrinimo pateikimas </w:t>
            </w:r>
          </w:p>
        </w:tc>
        <w:tc>
          <w:tcPr>
            <w:tcW w:w="6831" w:type="dxa"/>
            <w:gridSpan w:val="2"/>
          </w:tcPr>
          <w:p w14:paraId="40901F7B" w14:textId="77777777" w:rsidR="005E0AEC" w:rsidRPr="00DA5017" w:rsidRDefault="005E0AEC" w:rsidP="005E0AEC">
            <w:pPr>
              <w:jc w:val="both"/>
              <w:rPr>
                <w:rFonts w:asciiTheme="minorHAnsi" w:hAnsiTheme="minorHAnsi" w:cstheme="minorHAnsi"/>
                <w:kern w:val="2"/>
                <w:szCs w:val="24"/>
              </w:rPr>
            </w:pPr>
            <w:r w:rsidRPr="00DA5017">
              <w:rPr>
                <w:rFonts w:asciiTheme="minorHAnsi" w:hAnsiTheme="minorHAnsi" w:cstheme="minorHAnsi"/>
                <w:kern w:val="2"/>
                <w:szCs w:val="24"/>
              </w:rPr>
              <w:t>Netaikoma</w:t>
            </w:r>
          </w:p>
          <w:p w14:paraId="031E7F44" w14:textId="0FEDA991" w:rsidR="005A5832" w:rsidRPr="00DA5017" w:rsidRDefault="005A5832" w:rsidP="00A55293">
            <w:pPr>
              <w:jc w:val="both"/>
              <w:rPr>
                <w:rFonts w:asciiTheme="minorHAnsi" w:hAnsiTheme="minorHAnsi" w:cstheme="minorHAnsi"/>
                <w:kern w:val="2"/>
                <w:szCs w:val="24"/>
              </w:rPr>
            </w:pPr>
          </w:p>
        </w:tc>
      </w:tr>
      <w:tr w:rsidR="005A5832" w:rsidRPr="00DA5017" w14:paraId="3EE8B150" w14:textId="77777777">
        <w:trPr>
          <w:trHeight w:val="300"/>
        </w:trPr>
        <w:tc>
          <w:tcPr>
            <w:tcW w:w="9535" w:type="dxa"/>
            <w:gridSpan w:val="4"/>
          </w:tcPr>
          <w:p w14:paraId="11F6AA1C" w14:textId="77777777" w:rsidR="005A5832" w:rsidRPr="00DA5017" w:rsidRDefault="00A10867">
            <w:pPr>
              <w:ind w:firstLine="720"/>
              <w:jc w:val="center"/>
              <w:rPr>
                <w:rFonts w:asciiTheme="minorHAnsi" w:hAnsiTheme="minorHAnsi" w:cstheme="minorHAnsi"/>
                <w:b/>
                <w:bCs/>
                <w:kern w:val="2"/>
                <w:szCs w:val="24"/>
              </w:rPr>
            </w:pPr>
            <w:r w:rsidRPr="00DA5017">
              <w:rPr>
                <w:rFonts w:asciiTheme="minorHAnsi" w:hAnsiTheme="minorHAnsi" w:cstheme="minorHAnsi"/>
                <w:b/>
                <w:bCs/>
                <w:kern w:val="2"/>
                <w:szCs w:val="24"/>
              </w:rPr>
              <w:t>9. ŠALIŲ ATSAKOMYBĖ</w:t>
            </w:r>
            <w:r w:rsidRPr="00DA5017">
              <w:rPr>
                <w:rFonts w:asciiTheme="minorHAnsi" w:hAnsiTheme="minorHAnsi" w:cstheme="minorHAnsi"/>
                <w:b/>
                <w:bCs/>
                <w:kern w:val="2"/>
                <w:szCs w:val="24"/>
              </w:rPr>
              <w:tab/>
            </w:r>
          </w:p>
        </w:tc>
      </w:tr>
      <w:tr w:rsidR="005A5832" w:rsidRPr="00DA5017" w14:paraId="7476CD9F" w14:textId="77777777">
        <w:trPr>
          <w:trHeight w:val="300"/>
        </w:trPr>
        <w:tc>
          <w:tcPr>
            <w:tcW w:w="2704" w:type="dxa"/>
            <w:gridSpan w:val="2"/>
          </w:tcPr>
          <w:p w14:paraId="7FE72C4A"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9.1. Pirkėjui taikomos netesybos už mokėjimų pagal Sutartį vėlavimą</w:t>
            </w:r>
          </w:p>
        </w:tc>
        <w:tc>
          <w:tcPr>
            <w:tcW w:w="6831" w:type="dxa"/>
            <w:gridSpan w:val="2"/>
          </w:tcPr>
          <w:p w14:paraId="46137B87" w14:textId="2232E517" w:rsidR="005A5832" w:rsidRPr="00DA5017" w:rsidRDefault="00A10867" w:rsidP="00FD4DCB">
            <w:pPr>
              <w:jc w:val="both"/>
              <w:rPr>
                <w:rFonts w:asciiTheme="minorHAnsi" w:hAnsiTheme="minorHAnsi" w:cstheme="minorHAnsi"/>
                <w:color w:val="000000"/>
                <w:kern w:val="2"/>
                <w:szCs w:val="24"/>
              </w:rPr>
            </w:pPr>
            <w:r w:rsidRPr="00DA5017">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DA5017">
              <w:rPr>
                <w:rFonts w:asciiTheme="minorHAnsi" w:hAnsiTheme="minorHAnsi" w:cstheme="minorHAnsi"/>
                <w:kern w:val="2"/>
                <w:szCs w:val="24"/>
              </w:rPr>
              <w:t xml:space="preserve">Pirkėjui </w:t>
            </w:r>
            <w:r w:rsidR="00E813E2" w:rsidRPr="00DA5017">
              <w:rPr>
                <w:rFonts w:asciiTheme="minorHAnsi" w:hAnsiTheme="minorHAnsi" w:cstheme="minorHAnsi"/>
                <w:kern w:val="2"/>
                <w:szCs w:val="24"/>
              </w:rPr>
              <w:t>0,1 (vienos dešimtosios)</w:t>
            </w:r>
            <w:r w:rsidRPr="00DA5017">
              <w:rPr>
                <w:rFonts w:asciiTheme="minorHAnsi" w:hAnsiTheme="minorHAnsi" w:cstheme="minorHAnsi"/>
                <w:kern w:val="2"/>
                <w:szCs w:val="24"/>
              </w:rPr>
              <w:t xml:space="preserve"> </w:t>
            </w:r>
            <w:r w:rsidR="00E813E2" w:rsidRPr="00DA5017">
              <w:rPr>
                <w:rFonts w:asciiTheme="minorHAnsi" w:hAnsiTheme="minorHAnsi" w:cstheme="minorHAnsi"/>
                <w:kern w:val="2"/>
                <w:szCs w:val="24"/>
              </w:rPr>
              <w:t xml:space="preserve">procento dydžio delspinigius nuo neapmokėtos sumos be PVM už kiekvieną </w:t>
            </w:r>
            <w:r w:rsidR="00E813E2" w:rsidRPr="00DA5017">
              <w:rPr>
                <w:rFonts w:asciiTheme="minorHAnsi" w:hAnsiTheme="minorHAnsi" w:cstheme="minorHAnsi"/>
                <w:color w:val="000000"/>
                <w:kern w:val="2"/>
                <w:szCs w:val="24"/>
              </w:rPr>
              <w:t>vėlavimo dieną.</w:t>
            </w:r>
          </w:p>
        </w:tc>
      </w:tr>
      <w:tr w:rsidR="005A5832" w:rsidRPr="00DA5017" w14:paraId="30B33F12" w14:textId="77777777">
        <w:trPr>
          <w:trHeight w:val="300"/>
        </w:trPr>
        <w:tc>
          <w:tcPr>
            <w:tcW w:w="2704" w:type="dxa"/>
            <w:gridSpan w:val="2"/>
          </w:tcPr>
          <w:p w14:paraId="0CBB35F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9.2. Tiekėjui taikomos netesybos</w:t>
            </w:r>
          </w:p>
        </w:tc>
        <w:tc>
          <w:tcPr>
            <w:tcW w:w="6831" w:type="dxa"/>
            <w:gridSpan w:val="2"/>
          </w:tcPr>
          <w:p w14:paraId="142E39F7" w14:textId="607D9370" w:rsidR="00801085" w:rsidRDefault="002434AF" w:rsidP="00801085">
            <w:pPr>
              <w:jc w:val="both"/>
              <w:rPr>
                <w:rFonts w:asciiTheme="minorHAnsi" w:hAnsiTheme="minorHAnsi" w:cstheme="minorHAnsi"/>
                <w:color w:val="000000"/>
                <w:kern w:val="2"/>
                <w:szCs w:val="24"/>
              </w:rPr>
            </w:pPr>
            <w:r w:rsidRPr="00DA5017">
              <w:rPr>
                <w:rFonts w:asciiTheme="minorHAnsi" w:hAnsiTheme="minorHAnsi" w:cstheme="minorHAnsi"/>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7F09DE">
              <w:rPr>
                <w:rFonts w:asciiTheme="minorHAnsi" w:hAnsiTheme="minorHAnsi" w:cstheme="minorHAnsi"/>
                <w:bCs/>
                <w:color w:val="000000"/>
                <w:kern w:val="2"/>
                <w:szCs w:val="24"/>
              </w:rPr>
              <w:t>50,00</w:t>
            </w:r>
            <w:r w:rsidRPr="00DA5017">
              <w:rPr>
                <w:rFonts w:asciiTheme="minorHAnsi" w:hAnsiTheme="minorHAnsi" w:cstheme="minorHAnsi"/>
                <w:color w:val="000000"/>
                <w:kern w:val="2"/>
                <w:szCs w:val="24"/>
              </w:rPr>
              <w:t xml:space="preserve"> (penkiasdešimties) </w:t>
            </w:r>
            <w:proofErr w:type="spellStart"/>
            <w:r w:rsidRPr="00DA5017">
              <w:rPr>
                <w:rFonts w:asciiTheme="minorHAnsi" w:hAnsiTheme="minorHAnsi" w:cstheme="minorHAnsi"/>
                <w:color w:val="000000"/>
                <w:kern w:val="2"/>
                <w:szCs w:val="24"/>
              </w:rPr>
              <w:t>Eur</w:t>
            </w:r>
            <w:proofErr w:type="spellEnd"/>
            <w:r w:rsidRPr="00DA5017">
              <w:rPr>
                <w:rFonts w:asciiTheme="minorHAnsi" w:hAnsiTheme="minorHAnsi" w:cstheme="minorHAnsi"/>
                <w:color w:val="000000"/>
                <w:kern w:val="2"/>
                <w:szCs w:val="24"/>
              </w:rPr>
              <w:t xml:space="preserve"> dydžio baudą už kiekvieną uždelstą dieną.</w:t>
            </w:r>
          </w:p>
          <w:p w14:paraId="4C8E0FBF" w14:textId="06F7FCDB" w:rsidR="007F09DE" w:rsidRPr="00DA5017" w:rsidRDefault="007F09DE" w:rsidP="00801085">
            <w:pPr>
              <w:jc w:val="both"/>
              <w:rPr>
                <w:rFonts w:asciiTheme="minorHAnsi" w:hAnsiTheme="minorHAnsi" w:cstheme="minorHAnsi"/>
                <w:kern w:val="2"/>
                <w:szCs w:val="24"/>
              </w:rPr>
            </w:pPr>
            <w:r>
              <w:rPr>
                <w:rFonts w:asciiTheme="minorHAnsi" w:hAnsiTheme="minorHAnsi" w:cstheme="minorHAnsi"/>
                <w:color w:val="000000"/>
                <w:kern w:val="2"/>
                <w:szCs w:val="24"/>
              </w:rPr>
              <w:t xml:space="preserve">9.2.2. </w:t>
            </w:r>
            <w:r w:rsidRPr="007F09DE">
              <w:rPr>
                <w:rFonts w:asciiTheme="minorHAnsi" w:hAnsiTheme="minorHAnsi" w:cstheme="minorHAnsi"/>
                <w:color w:val="000000"/>
                <w:kern w:val="2"/>
                <w:szCs w:val="24"/>
              </w:rPr>
              <w:t xml:space="preserve">Jeigu pristatytos Prekės neatitinka Techninės specifikacijos arba kartu nepateikti privalomi dokumentai, Pirkėjas turi teisę </w:t>
            </w:r>
            <w:r w:rsidRPr="007F09DE">
              <w:rPr>
                <w:rFonts w:asciiTheme="minorHAnsi" w:hAnsiTheme="minorHAnsi" w:cstheme="minorHAnsi"/>
                <w:color w:val="000000"/>
                <w:kern w:val="2"/>
                <w:szCs w:val="24"/>
              </w:rPr>
              <w:lastRenderedPageBreak/>
              <w:t>atsisakyti priimti visą siuntą arba jos dalį. Tokiu atveju laikoma, kad Prekės nėra pristatytos.</w:t>
            </w:r>
          </w:p>
          <w:p w14:paraId="4CC8E6F1" w14:textId="52F41306" w:rsidR="005621EF" w:rsidRDefault="00801085" w:rsidP="00801085">
            <w:pPr>
              <w:jc w:val="both"/>
              <w:rPr>
                <w:rFonts w:asciiTheme="minorHAnsi" w:hAnsiTheme="minorHAnsi" w:cstheme="minorHAnsi"/>
                <w:kern w:val="2"/>
                <w:szCs w:val="24"/>
              </w:rPr>
            </w:pPr>
            <w:r w:rsidRPr="00DA5017">
              <w:rPr>
                <w:rFonts w:asciiTheme="minorHAnsi" w:hAnsiTheme="minorHAnsi" w:cstheme="minorHAnsi"/>
                <w:kern w:val="2"/>
                <w:szCs w:val="24"/>
              </w:rPr>
              <w:t xml:space="preserve"> </w:t>
            </w:r>
            <w:r w:rsidR="002434AF" w:rsidRPr="00DA5017">
              <w:rPr>
                <w:rFonts w:asciiTheme="minorHAnsi" w:hAnsiTheme="minorHAnsi" w:cstheme="minorHAnsi"/>
                <w:kern w:val="2"/>
                <w:szCs w:val="24"/>
              </w:rPr>
              <w:t>9.2.</w:t>
            </w:r>
            <w:r w:rsidR="007F09DE">
              <w:rPr>
                <w:rFonts w:asciiTheme="minorHAnsi" w:hAnsiTheme="minorHAnsi" w:cstheme="minorHAnsi"/>
                <w:kern w:val="2"/>
                <w:szCs w:val="24"/>
              </w:rPr>
              <w:t>3</w:t>
            </w:r>
            <w:r w:rsidR="002434AF" w:rsidRPr="00DA5017">
              <w:rPr>
                <w:rFonts w:asciiTheme="minorHAnsi" w:hAnsiTheme="minorHAnsi" w:cstheme="minorHAnsi"/>
                <w:kern w:val="2"/>
                <w:szCs w:val="24"/>
              </w:rPr>
              <w:t>. Tiekėjas privalo sumokėti Pirkėjui netesybas per 30 (trisdešimt) dienų nuo Pirkėjo pareikalavimo.</w:t>
            </w:r>
          </w:p>
          <w:p w14:paraId="788AA5AB" w14:textId="3F3F80D8" w:rsidR="007F09DE" w:rsidRDefault="007F09DE" w:rsidP="00801085">
            <w:pPr>
              <w:jc w:val="both"/>
              <w:rPr>
                <w:rFonts w:asciiTheme="minorHAnsi" w:hAnsiTheme="minorHAnsi" w:cstheme="minorHAnsi"/>
                <w:kern w:val="2"/>
                <w:szCs w:val="24"/>
              </w:rPr>
            </w:pPr>
            <w:r>
              <w:rPr>
                <w:rFonts w:asciiTheme="minorHAnsi" w:hAnsiTheme="minorHAnsi" w:cstheme="minorHAnsi"/>
                <w:kern w:val="2"/>
                <w:szCs w:val="24"/>
              </w:rPr>
              <w:t xml:space="preserve">9.2.4. </w:t>
            </w:r>
            <w:r w:rsidRPr="007F09DE">
              <w:rPr>
                <w:rFonts w:asciiTheme="minorHAnsi" w:hAnsiTheme="minorHAnsi" w:cstheme="minorHAnsi"/>
                <w:kern w:val="2"/>
                <w:szCs w:val="24"/>
              </w:rPr>
              <w:t>Baudos sumokėjimas neatleidžia Tiekėjo nuo pareigos atlyginti Pirkėjo nuostolius tiek, kiek jų nepadengia sumokėta bauda.</w:t>
            </w:r>
          </w:p>
          <w:p w14:paraId="7907862C" w14:textId="72AC0857" w:rsidR="007F09DE" w:rsidRPr="00DA5017" w:rsidRDefault="007F09DE" w:rsidP="00801085">
            <w:pPr>
              <w:jc w:val="both"/>
              <w:rPr>
                <w:rFonts w:asciiTheme="minorHAnsi" w:hAnsiTheme="minorHAnsi" w:cstheme="minorHAnsi"/>
                <w:b/>
                <w:bCs/>
                <w:kern w:val="2"/>
                <w:szCs w:val="24"/>
              </w:rPr>
            </w:pPr>
          </w:p>
        </w:tc>
      </w:tr>
      <w:tr w:rsidR="005A5832" w:rsidRPr="00DA5017" w14:paraId="6C7F8BB5" w14:textId="77777777">
        <w:trPr>
          <w:trHeight w:val="300"/>
        </w:trPr>
        <w:tc>
          <w:tcPr>
            <w:tcW w:w="2704" w:type="dxa"/>
            <w:gridSpan w:val="2"/>
          </w:tcPr>
          <w:p w14:paraId="67875D65"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9.3. Tiekėjui / Pirkėjui taikoma bauda nutraukus Sutartį dėl esminio Sutarties pažeidimo</w:t>
            </w:r>
          </w:p>
        </w:tc>
        <w:tc>
          <w:tcPr>
            <w:tcW w:w="6831" w:type="dxa"/>
            <w:gridSpan w:val="2"/>
          </w:tcPr>
          <w:p w14:paraId="2DEDC2CA" w14:textId="49A45368" w:rsidR="00E813E2" w:rsidRPr="00DA5017" w:rsidRDefault="00E813E2" w:rsidP="00FD4DCB">
            <w:pPr>
              <w:jc w:val="both"/>
              <w:rPr>
                <w:rFonts w:asciiTheme="minorHAnsi" w:hAnsiTheme="minorHAnsi" w:cstheme="minorHAnsi"/>
                <w:kern w:val="2"/>
                <w:szCs w:val="24"/>
              </w:rPr>
            </w:pPr>
            <w:r w:rsidRPr="00DA5017">
              <w:rPr>
                <w:rFonts w:asciiTheme="minorHAnsi" w:hAnsiTheme="minorHAnsi" w:cstheme="minorHAnsi"/>
                <w:kern w:val="2"/>
                <w:szCs w:val="24"/>
              </w:rPr>
              <w:t xml:space="preserve">Nutraukus Sutartį dėl esminio Sutarties pažeidimo, mokama </w:t>
            </w:r>
            <w:r w:rsidR="005621EF" w:rsidRPr="00DA5017">
              <w:rPr>
                <w:rFonts w:asciiTheme="minorHAnsi" w:hAnsiTheme="minorHAnsi" w:cstheme="minorHAnsi"/>
                <w:kern w:val="2"/>
                <w:szCs w:val="24"/>
              </w:rPr>
              <w:t>5</w:t>
            </w:r>
            <w:r w:rsidR="00A043D2" w:rsidRPr="00DA5017">
              <w:rPr>
                <w:rFonts w:asciiTheme="minorHAnsi" w:hAnsiTheme="minorHAnsi" w:cstheme="minorHAnsi"/>
                <w:kern w:val="2"/>
                <w:szCs w:val="24"/>
              </w:rPr>
              <w:t xml:space="preserve"> (penkių) </w:t>
            </w:r>
            <w:r w:rsidR="005621EF" w:rsidRPr="00DA5017">
              <w:rPr>
                <w:rFonts w:asciiTheme="minorHAnsi" w:hAnsiTheme="minorHAnsi" w:cstheme="minorHAnsi"/>
                <w:kern w:val="2"/>
                <w:szCs w:val="24"/>
              </w:rPr>
              <w:t xml:space="preserve"> procentų </w:t>
            </w:r>
            <w:r w:rsidR="00AE4B46">
              <w:rPr>
                <w:rFonts w:asciiTheme="minorHAnsi" w:hAnsiTheme="minorHAnsi" w:cstheme="minorHAnsi"/>
                <w:kern w:val="2"/>
                <w:szCs w:val="24"/>
              </w:rPr>
              <w:t xml:space="preserve">Pradinės </w:t>
            </w:r>
            <w:r w:rsidR="005621EF" w:rsidRPr="00DA5017">
              <w:rPr>
                <w:rFonts w:asciiTheme="minorHAnsi" w:hAnsiTheme="minorHAnsi" w:cstheme="minorHAnsi"/>
                <w:kern w:val="2"/>
                <w:szCs w:val="24"/>
              </w:rPr>
              <w:t>sutarties vertės</w:t>
            </w:r>
            <w:r w:rsidR="004E4A8C">
              <w:rPr>
                <w:rFonts w:asciiTheme="minorHAnsi" w:hAnsiTheme="minorHAnsi" w:cstheme="minorHAnsi"/>
                <w:kern w:val="2"/>
                <w:szCs w:val="24"/>
              </w:rPr>
              <w:t xml:space="preserve"> </w:t>
            </w:r>
            <w:proofErr w:type="spellStart"/>
            <w:r w:rsidR="004E4A8C">
              <w:rPr>
                <w:rFonts w:asciiTheme="minorHAnsi" w:hAnsiTheme="minorHAnsi" w:cstheme="minorHAnsi"/>
                <w:kern w:val="2"/>
                <w:szCs w:val="24"/>
              </w:rPr>
              <w:t>Eur</w:t>
            </w:r>
            <w:proofErr w:type="spellEnd"/>
            <w:r w:rsidR="004E4A8C">
              <w:rPr>
                <w:rFonts w:asciiTheme="minorHAnsi" w:hAnsiTheme="minorHAnsi" w:cstheme="minorHAnsi"/>
                <w:kern w:val="2"/>
                <w:szCs w:val="24"/>
              </w:rPr>
              <w:t xml:space="preserve"> be PVM</w:t>
            </w:r>
            <w:r w:rsidRPr="00DA5017">
              <w:rPr>
                <w:rFonts w:asciiTheme="minorHAnsi" w:hAnsiTheme="minorHAnsi" w:cstheme="minorHAnsi"/>
                <w:kern w:val="2"/>
                <w:szCs w:val="24"/>
              </w:rPr>
              <w:t xml:space="preserve"> dydžio bauda.</w:t>
            </w:r>
          </w:p>
          <w:p w14:paraId="187F7386" w14:textId="65B6B940" w:rsidR="005A5832" w:rsidRPr="00DA5017" w:rsidRDefault="005A5832" w:rsidP="00FD4DCB">
            <w:pPr>
              <w:jc w:val="both"/>
              <w:rPr>
                <w:rFonts w:asciiTheme="minorHAnsi" w:hAnsiTheme="minorHAnsi" w:cstheme="minorHAnsi"/>
                <w:kern w:val="2"/>
                <w:szCs w:val="24"/>
              </w:rPr>
            </w:pPr>
          </w:p>
        </w:tc>
      </w:tr>
      <w:tr w:rsidR="005A5832" w:rsidRPr="00DA5017" w14:paraId="564B5C28" w14:textId="77777777">
        <w:trPr>
          <w:trHeight w:val="300"/>
        </w:trPr>
        <w:tc>
          <w:tcPr>
            <w:tcW w:w="2704" w:type="dxa"/>
            <w:gridSpan w:val="2"/>
          </w:tcPr>
          <w:p w14:paraId="741F8926"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DA5017" w:rsidRDefault="00A10867">
            <w:pPr>
              <w:rPr>
                <w:rFonts w:asciiTheme="minorHAnsi" w:hAnsiTheme="minorHAnsi" w:cstheme="minorHAnsi"/>
                <w:color w:val="000000"/>
                <w:kern w:val="2"/>
                <w:szCs w:val="24"/>
              </w:rPr>
            </w:pPr>
            <w:r w:rsidRPr="00DA5017">
              <w:rPr>
                <w:rFonts w:asciiTheme="minorHAnsi" w:hAnsiTheme="minorHAnsi" w:cstheme="minorHAnsi"/>
                <w:color w:val="000000"/>
                <w:kern w:val="2"/>
                <w:szCs w:val="24"/>
              </w:rPr>
              <w:t>Netaikoma</w:t>
            </w:r>
          </w:p>
          <w:p w14:paraId="62C3DE21" w14:textId="77777777" w:rsidR="005A5832" w:rsidRPr="00DA5017" w:rsidRDefault="005A5832">
            <w:pPr>
              <w:rPr>
                <w:rFonts w:asciiTheme="minorHAnsi" w:hAnsiTheme="minorHAnsi" w:cstheme="minorHAnsi"/>
                <w:kern w:val="2"/>
                <w:szCs w:val="24"/>
              </w:rPr>
            </w:pPr>
          </w:p>
          <w:p w14:paraId="26B058CC" w14:textId="77777777" w:rsidR="005A5832" w:rsidRPr="00DA5017" w:rsidRDefault="005A5832" w:rsidP="00E813E2">
            <w:pPr>
              <w:rPr>
                <w:rFonts w:asciiTheme="minorHAnsi" w:hAnsiTheme="minorHAnsi" w:cstheme="minorHAnsi"/>
                <w:kern w:val="2"/>
                <w:szCs w:val="24"/>
              </w:rPr>
            </w:pPr>
          </w:p>
        </w:tc>
      </w:tr>
      <w:tr w:rsidR="005A5832" w:rsidRPr="00DA5017" w14:paraId="135FBF19" w14:textId="77777777">
        <w:trPr>
          <w:trHeight w:val="300"/>
        </w:trPr>
        <w:tc>
          <w:tcPr>
            <w:tcW w:w="2704" w:type="dxa"/>
            <w:gridSpan w:val="2"/>
          </w:tcPr>
          <w:p w14:paraId="241B406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14:paraId="5899A09C" w14:textId="5C405FAF" w:rsidR="002A2884" w:rsidRPr="00DA5017" w:rsidRDefault="00AE4B46" w:rsidP="007F09DE">
            <w:pPr>
              <w:jc w:val="both"/>
              <w:rPr>
                <w:rFonts w:asciiTheme="minorHAnsi" w:hAnsiTheme="minorHAnsi" w:cstheme="minorHAnsi"/>
                <w:color w:val="000000"/>
                <w:kern w:val="2"/>
                <w:szCs w:val="24"/>
              </w:rPr>
            </w:pPr>
            <w:r>
              <w:rPr>
                <w:rFonts w:asciiTheme="minorHAnsi" w:hAnsiTheme="minorHAnsi" w:cstheme="minorHAnsi"/>
                <w:b/>
                <w:color w:val="000000"/>
                <w:kern w:val="2"/>
                <w:szCs w:val="24"/>
              </w:rPr>
              <w:t>10</w:t>
            </w:r>
            <w:r w:rsidRPr="00AE4B46">
              <w:rPr>
                <w:rFonts w:asciiTheme="minorHAnsi" w:hAnsiTheme="minorHAnsi" w:cstheme="minorHAnsi"/>
                <w:b/>
                <w:color w:val="000000"/>
                <w:kern w:val="2"/>
                <w:szCs w:val="24"/>
              </w:rPr>
              <w:t>0,00</w:t>
            </w:r>
            <w:r>
              <w:rPr>
                <w:rFonts w:asciiTheme="minorHAnsi" w:hAnsiTheme="minorHAnsi" w:cstheme="minorHAnsi"/>
                <w:color w:val="000000"/>
                <w:kern w:val="2"/>
                <w:szCs w:val="24"/>
              </w:rPr>
              <w:t xml:space="preserve"> (vienas šimtas) eurų bauda </w:t>
            </w:r>
            <w:r w:rsidRPr="00AE4B46">
              <w:rPr>
                <w:rFonts w:asciiTheme="minorHAnsi" w:hAnsiTheme="minorHAnsi" w:cstheme="minorHAnsi"/>
                <w:color w:val="000000"/>
                <w:kern w:val="2"/>
                <w:szCs w:val="24"/>
              </w:rPr>
              <w:t>už kiekvieną atskirą nustatytą pažeidimo atvejį</w:t>
            </w:r>
            <w:r>
              <w:rPr>
                <w:rFonts w:asciiTheme="minorHAnsi" w:hAnsiTheme="minorHAnsi" w:cstheme="minorHAnsi"/>
                <w:color w:val="000000"/>
                <w:kern w:val="2"/>
                <w:szCs w:val="24"/>
              </w:rPr>
              <w:t xml:space="preserve">. </w:t>
            </w:r>
          </w:p>
          <w:p w14:paraId="08E9FB70" w14:textId="397175EF" w:rsidR="005A5832" w:rsidRPr="00DA5017" w:rsidRDefault="00AE4B46" w:rsidP="007F09DE">
            <w:pPr>
              <w:jc w:val="both"/>
              <w:rPr>
                <w:rFonts w:asciiTheme="minorHAnsi" w:hAnsiTheme="minorHAnsi" w:cstheme="minorHAnsi"/>
                <w:color w:val="4472C4"/>
                <w:kern w:val="2"/>
                <w:szCs w:val="24"/>
              </w:rPr>
            </w:pPr>
            <w:r w:rsidRPr="00AE4B46">
              <w:rPr>
                <w:rFonts w:asciiTheme="minorHAnsi" w:hAnsiTheme="minorHAnsi" w:cstheme="minorHAnsi"/>
                <w:kern w:val="2"/>
                <w:szCs w:val="24"/>
              </w:rPr>
              <w:t>Atskiru pažeidimo atveju laikomas vieno Pirkėjo rašytinio reikalavimo dėl konkretaus Prekės modelio ar konkrečios atsarginės dalies nevykdymas, nepriklausomai nuo Prekių, kurioms reikalinga tokia pati atsarginė dalis arba taikomas tas pats pažeidimas, skaičiaus.</w:t>
            </w:r>
          </w:p>
        </w:tc>
      </w:tr>
      <w:tr w:rsidR="005A5832" w:rsidRPr="00DA5017" w14:paraId="410DF044" w14:textId="77777777">
        <w:trPr>
          <w:trHeight w:val="300"/>
        </w:trPr>
        <w:tc>
          <w:tcPr>
            <w:tcW w:w="2704" w:type="dxa"/>
            <w:gridSpan w:val="2"/>
          </w:tcPr>
          <w:p w14:paraId="5B32D98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9.6. Tiekėjui / Pirkėjui taikoma bauda dėl konfidencialumo reikalavimų nesilaikymo</w:t>
            </w:r>
          </w:p>
        </w:tc>
        <w:tc>
          <w:tcPr>
            <w:tcW w:w="6831" w:type="dxa"/>
            <w:gridSpan w:val="2"/>
          </w:tcPr>
          <w:p w14:paraId="48CFF9C4"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6DADB95B" w14:textId="77777777" w:rsidR="005A5832" w:rsidRPr="00DA5017" w:rsidRDefault="005A5832">
            <w:pPr>
              <w:rPr>
                <w:rFonts w:asciiTheme="minorHAnsi" w:hAnsiTheme="minorHAnsi" w:cstheme="minorHAnsi"/>
                <w:color w:val="4472C4"/>
                <w:kern w:val="2"/>
                <w:szCs w:val="24"/>
              </w:rPr>
            </w:pPr>
          </w:p>
          <w:p w14:paraId="322B454A" w14:textId="0BDE9B37" w:rsidR="005A5832" w:rsidRPr="00DA5017" w:rsidRDefault="005A5832">
            <w:pPr>
              <w:rPr>
                <w:rFonts w:asciiTheme="minorHAnsi" w:hAnsiTheme="minorHAnsi" w:cstheme="minorHAnsi"/>
                <w:color w:val="4472C4"/>
                <w:kern w:val="2"/>
                <w:szCs w:val="24"/>
              </w:rPr>
            </w:pPr>
          </w:p>
        </w:tc>
      </w:tr>
      <w:tr w:rsidR="005A5832" w:rsidRPr="00DA5017" w14:paraId="2EDA0580" w14:textId="77777777">
        <w:trPr>
          <w:trHeight w:val="300"/>
        </w:trPr>
        <w:tc>
          <w:tcPr>
            <w:tcW w:w="2704" w:type="dxa"/>
            <w:gridSpan w:val="2"/>
          </w:tcPr>
          <w:p w14:paraId="4EC72603"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9.7. Tiekėjui taikomos netesybos dėl pirkimo dokumentuose nustatytų kokybinių kriterijų </w:t>
            </w:r>
            <w:proofErr w:type="spellStart"/>
            <w:r w:rsidRPr="00DA5017">
              <w:rPr>
                <w:rFonts w:asciiTheme="minorHAnsi" w:hAnsiTheme="minorHAnsi" w:cstheme="minorHAnsi"/>
                <w:b/>
                <w:bCs/>
                <w:kern w:val="2"/>
                <w:szCs w:val="24"/>
              </w:rPr>
              <w:t>nepasiekimo</w:t>
            </w:r>
            <w:proofErr w:type="spellEnd"/>
            <w:r w:rsidRPr="00DA5017">
              <w:rPr>
                <w:rFonts w:asciiTheme="minorHAnsi" w:hAnsiTheme="minorHAnsi" w:cstheme="minorHAnsi"/>
                <w:b/>
                <w:bCs/>
                <w:kern w:val="2"/>
                <w:szCs w:val="24"/>
              </w:rPr>
              <w:t xml:space="preserve"> Sutarties vykdymo metu</w:t>
            </w:r>
          </w:p>
        </w:tc>
        <w:tc>
          <w:tcPr>
            <w:tcW w:w="6831" w:type="dxa"/>
            <w:gridSpan w:val="2"/>
          </w:tcPr>
          <w:p w14:paraId="490A1B9A" w14:textId="3C67494D" w:rsidR="00645291" w:rsidRPr="00DA5017" w:rsidRDefault="00A10867" w:rsidP="00645291">
            <w:pPr>
              <w:rPr>
                <w:rFonts w:asciiTheme="minorHAnsi" w:hAnsiTheme="minorHAnsi" w:cstheme="minorHAnsi"/>
                <w:color w:val="4472C4"/>
                <w:kern w:val="2"/>
                <w:szCs w:val="24"/>
              </w:rPr>
            </w:pPr>
            <w:r w:rsidRPr="00DA5017">
              <w:rPr>
                <w:rFonts w:asciiTheme="minorHAnsi" w:hAnsiTheme="minorHAnsi" w:cstheme="minorHAnsi"/>
                <w:kern w:val="2"/>
                <w:szCs w:val="24"/>
              </w:rPr>
              <w:t xml:space="preserve">Netaikoma </w:t>
            </w:r>
          </w:p>
          <w:p w14:paraId="32D19F53" w14:textId="42CC8CDE" w:rsidR="005A5832" w:rsidRPr="00DA5017" w:rsidRDefault="005A5832">
            <w:pPr>
              <w:rPr>
                <w:rFonts w:asciiTheme="minorHAnsi" w:hAnsiTheme="minorHAnsi" w:cstheme="minorHAnsi"/>
                <w:color w:val="4472C4"/>
                <w:kern w:val="2"/>
                <w:szCs w:val="24"/>
              </w:rPr>
            </w:pPr>
          </w:p>
        </w:tc>
      </w:tr>
      <w:tr w:rsidR="005A5832" w:rsidRPr="00DA5017" w14:paraId="5D59CB2B" w14:textId="77777777">
        <w:trPr>
          <w:trHeight w:val="300"/>
        </w:trPr>
        <w:tc>
          <w:tcPr>
            <w:tcW w:w="2704" w:type="dxa"/>
            <w:gridSpan w:val="2"/>
          </w:tcPr>
          <w:p w14:paraId="7D11CAE0"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9.8. Tiekėjui taikomos netesybos dėl Sutarties įvykdymo užtikrinimo nepratęsimo</w:t>
            </w:r>
          </w:p>
        </w:tc>
        <w:tc>
          <w:tcPr>
            <w:tcW w:w="6831" w:type="dxa"/>
            <w:gridSpan w:val="2"/>
          </w:tcPr>
          <w:p w14:paraId="2EA0E93D"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6E20985B" w14:textId="77777777" w:rsidR="005A5832" w:rsidRPr="00DA5017" w:rsidRDefault="005A5832">
            <w:pPr>
              <w:rPr>
                <w:rFonts w:asciiTheme="minorHAnsi" w:hAnsiTheme="minorHAnsi" w:cstheme="minorHAnsi"/>
                <w:color w:val="4472C4"/>
                <w:kern w:val="2"/>
                <w:szCs w:val="24"/>
              </w:rPr>
            </w:pPr>
          </w:p>
          <w:p w14:paraId="00D3EDE3" w14:textId="5E0C816D" w:rsidR="005A5832" w:rsidRPr="00DA5017" w:rsidRDefault="005A5832">
            <w:pPr>
              <w:rPr>
                <w:rFonts w:asciiTheme="minorHAnsi" w:hAnsiTheme="minorHAnsi" w:cstheme="minorHAnsi"/>
                <w:color w:val="4472C4"/>
                <w:kern w:val="2"/>
                <w:szCs w:val="24"/>
              </w:rPr>
            </w:pPr>
          </w:p>
        </w:tc>
      </w:tr>
      <w:tr w:rsidR="005A5832" w:rsidRPr="00DA5017" w14:paraId="5A9144E8" w14:textId="77777777" w:rsidTr="00444D2F">
        <w:trPr>
          <w:trHeight w:val="557"/>
        </w:trPr>
        <w:tc>
          <w:tcPr>
            <w:tcW w:w="2704" w:type="dxa"/>
            <w:gridSpan w:val="2"/>
          </w:tcPr>
          <w:p w14:paraId="58D4292E" w14:textId="77777777" w:rsidR="005A5832" w:rsidRPr="00DA5017" w:rsidRDefault="00A10867">
            <w:pPr>
              <w:rPr>
                <w:rFonts w:asciiTheme="minorHAnsi" w:hAnsiTheme="minorHAnsi" w:cstheme="minorHAnsi"/>
                <w:b/>
                <w:bCs/>
                <w:kern w:val="2"/>
                <w:szCs w:val="24"/>
                <w:lang w:val="en-US"/>
              </w:rPr>
            </w:pPr>
            <w:r w:rsidRPr="00DA5017">
              <w:rPr>
                <w:rFonts w:asciiTheme="minorHAnsi" w:hAnsiTheme="minorHAnsi" w:cstheme="minorHAnsi"/>
                <w:b/>
                <w:bCs/>
                <w:kern w:val="2"/>
                <w:szCs w:val="24"/>
                <w:lang w:val="en-US"/>
              </w:rPr>
              <w:lastRenderedPageBreak/>
              <w:t xml:space="preserve">9.9. </w:t>
            </w:r>
            <w:r w:rsidRPr="00DA5017">
              <w:rPr>
                <w:rFonts w:asciiTheme="minorHAnsi" w:hAnsiTheme="minorHAnsi" w:cstheme="minorHAnsi"/>
                <w:b/>
                <w:bCs/>
                <w:kern w:val="2"/>
                <w:szCs w:val="24"/>
              </w:rPr>
              <w:t>Kitos netesybos</w:t>
            </w:r>
          </w:p>
        </w:tc>
        <w:tc>
          <w:tcPr>
            <w:tcW w:w="6831" w:type="dxa"/>
            <w:gridSpan w:val="2"/>
          </w:tcPr>
          <w:p w14:paraId="5E3CB8FA" w14:textId="4CB79651" w:rsidR="005A5832" w:rsidRPr="00DA5017" w:rsidRDefault="00645291" w:rsidP="00645291">
            <w:pPr>
              <w:rPr>
                <w:rFonts w:asciiTheme="minorHAnsi" w:hAnsiTheme="minorHAnsi" w:cstheme="minorHAnsi"/>
                <w:kern w:val="2"/>
                <w:szCs w:val="24"/>
              </w:rPr>
            </w:pPr>
            <w:r w:rsidRPr="00DA5017">
              <w:rPr>
                <w:rFonts w:asciiTheme="minorHAnsi" w:hAnsiTheme="minorHAnsi" w:cstheme="minorHAnsi"/>
                <w:kern w:val="2"/>
                <w:szCs w:val="24"/>
              </w:rPr>
              <w:t>Netaikoma</w:t>
            </w:r>
          </w:p>
        </w:tc>
      </w:tr>
      <w:tr w:rsidR="005A5832" w:rsidRPr="00DA5017" w14:paraId="259B2F59" w14:textId="77777777">
        <w:trPr>
          <w:trHeight w:val="300"/>
        </w:trPr>
        <w:tc>
          <w:tcPr>
            <w:tcW w:w="9535" w:type="dxa"/>
            <w:gridSpan w:val="4"/>
          </w:tcPr>
          <w:p w14:paraId="120D5C50"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10. SUTARTIES GALIOJIMAS IR KEITIMAS</w:t>
            </w:r>
          </w:p>
        </w:tc>
      </w:tr>
      <w:tr w:rsidR="005A5832" w:rsidRPr="00DA5017" w14:paraId="4F6C640F" w14:textId="77777777">
        <w:trPr>
          <w:trHeight w:val="300"/>
        </w:trPr>
        <w:tc>
          <w:tcPr>
            <w:tcW w:w="2704" w:type="dxa"/>
            <w:gridSpan w:val="2"/>
          </w:tcPr>
          <w:p w14:paraId="4D742B58"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10.1. Sutarties sudarymas ir įsigaliojimas</w:t>
            </w:r>
          </w:p>
        </w:tc>
        <w:tc>
          <w:tcPr>
            <w:tcW w:w="6831" w:type="dxa"/>
            <w:gridSpan w:val="2"/>
          </w:tcPr>
          <w:p w14:paraId="4EDF470F" w14:textId="0118FE1D" w:rsidR="00B63485" w:rsidRPr="00DA5017" w:rsidRDefault="007B6276" w:rsidP="00B63485">
            <w:pPr>
              <w:jc w:val="both"/>
              <w:rPr>
                <w:rFonts w:asciiTheme="minorHAnsi" w:hAnsiTheme="minorHAnsi" w:cstheme="minorHAnsi"/>
                <w:kern w:val="2"/>
                <w:szCs w:val="24"/>
              </w:rPr>
            </w:pPr>
            <w:r w:rsidRPr="00DA5017">
              <w:rPr>
                <w:rFonts w:asciiTheme="minorHAnsi" w:hAnsiTheme="minorHAnsi" w:cstheme="minorHAnsi"/>
                <w:kern w:val="2"/>
                <w:szCs w:val="24"/>
              </w:rPr>
              <w:t xml:space="preserve">10.1.1. </w:t>
            </w:r>
            <w:r w:rsidR="00B63485" w:rsidRPr="00DA5017">
              <w:rPr>
                <w:rFonts w:asciiTheme="minorHAnsi" w:hAnsiTheme="minorHAnsi" w:cstheme="minorHAnsi"/>
                <w:kern w:val="2"/>
                <w:szCs w:val="24"/>
              </w:rPr>
              <w:t xml:space="preserve">Ši Sutartis laikoma sudaryta ir įsigalioja nuo Sutarties pasirašymo dienos (antrosios Šalies pasirašymo dieną). </w:t>
            </w:r>
          </w:p>
          <w:p w14:paraId="2E552DF0" w14:textId="3551E69B" w:rsidR="003571D9" w:rsidRPr="003571D9" w:rsidRDefault="007B6276" w:rsidP="00583F69">
            <w:pPr>
              <w:jc w:val="both"/>
              <w:rPr>
                <w:rFonts w:asciiTheme="minorHAnsi" w:hAnsiTheme="minorHAnsi" w:cstheme="minorHAnsi"/>
                <w:bCs/>
                <w:kern w:val="2"/>
                <w:szCs w:val="24"/>
              </w:rPr>
            </w:pPr>
            <w:r w:rsidRPr="00DA5017">
              <w:rPr>
                <w:rFonts w:asciiTheme="minorHAnsi" w:hAnsiTheme="minorHAnsi" w:cstheme="minorHAnsi"/>
                <w:kern w:val="2"/>
                <w:szCs w:val="24"/>
              </w:rPr>
              <w:t xml:space="preserve">10.1.2. </w:t>
            </w:r>
            <w:r w:rsidR="00B63485" w:rsidRPr="00DA5017">
              <w:rPr>
                <w:rFonts w:asciiTheme="minorHAnsi" w:hAnsiTheme="minorHAnsi" w:cstheme="minorHAnsi"/>
                <w:kern w:val="2"/>
                <w:szCs w:val="24"/>
              </w:rPr>
              <w:t xml:space="preserve">Sutartis galioja iki visiško prievolių įvykdymo, bet jos terminas negali būti ilgesnis kaip </w:t>
            </w:r>
            <w:r w:rsidR="00583F69">
              <w:rPr>
                <w:rFonts w:asciiTheme="minorHAnsi" w:hAnsiTheme="minorHAnsi" w:cstheme="minorHAnsi"/>
                <w:b/>
                <w:bCs/>
                <w:kern w:val="2"/>
                <w:szCs w:val="24"/>
              </w:rPr>
              <w:t>9</w:t>
            </w:r>
            <w:r w:rsidR="003571D9">
              <w:rPr>
                <w:rFonts w:asciiTheme="minorHAnsi" w:hAnsiTheme="minorHAnsi" w:cstheme="minorHAnsi"/>
                <w:b/>
                <w:bCs/>
                <w:kern w:val="2"/>
                <w:szCs w:val="24"/>
              </w:rPr>
              <w:t xml:space="preserve"> (</w:t>
            </w:r>
            <w:r w:rsidR="00CE5471">
              <w:rPr>
                <w:rFonts w:asciiTheme="minorHAnsi" w:hAnsiTheme="minorHAnsi" w:cstheme="minorHAnsi"/>
                <w:b/>
                <w:bCs/>
                <w:kern w:val="2"/>
                <w:szCs w:val="24"/>
              </w:rPr>
              <w:t>devyni</w:t>
            </w:r>
            <w:r w:rsidR="00B63485" w:rsidRPr="00DA5017">
              <w:rPr>
                <w:rFonts w:asciiTheme="minorHAnsi" w:hAnsiTheme="minorHAnsi" w:cstheme="minorHAnsi"/>
                <w:b/>
                <w:bCs/>
                <w:kern w:val="2"/>
                <w:szCs w:val="24"/>
              </w:rPr>
              <w:t>) mėnesi</w:t>
            </w:r>
            <w:r w:rsidR="00D74483" w:rsidRPr="00DA5017">
              <w:rPr>
                <w:rFonts w:asciiTheme="minorHAnsi" w:hAnsiTheme="minorHAnsi" w:cstheme="minorHAnsi"/>
                <w:b/>
                <w:bCs/>
                <w:kern w:val="2"/>
                <w:szCs w:val="24"/>
              </w:rPr>
              <w:t>ai</w:t>
            </w:r>
            <w:r w:rsidR="00583F69">
              <w:rPr>
                <w:rFonts w:asciiTheme="minorHAnsi" w:hAnsiTheme="minorHAnsi" w:cstheme="minorHAnsi"/>
                <w:bCs/>
                <w:kern w:val="2"/>
                <w:szCs w:val="24"/>
              </w:rPr>
              <w:t>.</w:t>
            </w:r>
          </w:p>
          <w:p w14:paraId="792D06D7" w14:textId="72B633A7" w:rsidR="007B6276" w:rsidRPr="00DA5017" w:rsidRDefault="007B6276" w:rsidP="007B6276">
            <w:pPr>
              <w:jc w:val="both"/>
              <w:rPr>
                <w:rFonts w:asciiTheme="minorHAnsi" w:hAnsiTheme="minorHAnsi" w:cstheme="minorHAnsi"/>
                <w:kern w:val="2"/>
                <w:szCs w:val="24"/>
              </w:rPr>
            </w:pPr>
          </w:p>
        </w:tc>
      </w:tr>
      <w:tr w:rsidR="005A5832" w:rsidRPr="00DA5017" w14:paraId="3AC5F97E" w14:textId="77777777">
        <w:trPr>
          <w:trHeight w:val="300"/>
        </w:trPr>
        <w:tc>
          <w:tcPr>
            <w:tcW w:w="2704" w:type="dxa"/>
            <w:gridSpan w:val="2"/>
          </w:tcPr>
          <w:p w14:paraId="0C477A54"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10.2. Sutarties galiojimo termino pratęsimas</w:t>
            </w:r>
          </w:p>
        </w:tc>
        <w:tc>
          <w:tcPr>
            <w:tcW w:w="6831" w:type="dxa"/>
            <w:gridSpan w:val="2"/>
          </w:tcPr>
          <w:p w14:paraId="2D2CAB0E"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24CF2B89" w14:textId="7680867C" w:rsidR="005A5832" w:rsidRPr="00DA5017" w:rsidRDefault="005A5832">
            <w:pPr>
              <w:rPr>
                <w:rFonts w:asciiTheme="minorHAnsi" w:hAnsiTheme="minorHAnsi" w:cstheme="minorHAnsi"/>
                <w:kern w:val="2"/>
                <w:szCs w:val="24"/>
              </w:rPr>
            </w:pPr>
          </w:p>
        </w:tc>
      </w:tr>
      <w:tr w:rsidR="005A5832" w:rsidRPr="00DA5017" w14:paraId="3E00E7BF" w14:textId="77777777">
        <w:trPr>
          <w:trHeight w:val="300"/>
        </w:trPr>
        <w:tc>
          <w:tcPr>
            <w:tcW w:w="9535" w:type="dxa"/>
            <w:gridSpan w:val="4"/>
          </w:tcPr>
          <w:p w14:paraId="58011EA1"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11. SUTARTIES NUTRAUKIMAS</w:t>
            </w:r>
          </w:p>
        </w:tc>
      </w:tr>
      <w:tr w:rsidR="005A5832" w:rsidRPr="00DA5017" w14:paraId="6E59D0C1" w14:textId="77777777">
        <w:trPr>
          <w:trHeight w:val="300"/>
        </w:trPr>
        <w:tc>
          <w:tcPr>
            <w:tcW w:w="2532" w:type="dxa"/>
          </w:tcPr>
          <w:p w14:paraId="43C75B62"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11.1. Sutarties nutraukimo pagrindai</w:t>
            </w:r>
          </w:p>
        </w:tc>
        <w:tc>
          <w:tcPr>
            <w:tcW w:w="7003" w:type="dxa"/>
            <w:gridSpan w:val="3"/>
          </w:tcPr>
          <w:p w14:paraId="3EFF973D" w14:textId="0AD0F215" w:rsidR="005A5832" w:rsidRPr="00DA5017" w:rsidRDefault="007F09DE" w:rsidP="007F09DE">
            <w:pPr>
              <w:jc w:val="both"/>
              <w:rPr>
                <w:rFonts w:asciiTheme="minorHAnsi" w:hAnsiTheme="minorHAnsi" w:cstheme="minorHAnsi"/>
                <w:kern w:val="2"/>
                <w:szCs w:val="24"/>
              </w:rPr>
            </w:pPr>
            <w:r w:rsidRPr="007F09DE">
              <w:rPr>
                <w:rFonts w:asciiTheme="minorHAnsi" w:hAnsiTheme="minorHAnsi" w:cstheme="minorHAnsi"/>
                <w:kern w:val="2"/>
                <w:szCs w:val="24"/>
              </w:rPr>
              <w:t>Sutartis gali būti nutraukiama rašytiniu Šalių susitarimu arba vienašališkai Bendrosiose sąlygose nustatytais pagrindais, taip pat šiose Specialiosiose sąlygose nustatytais atvejais. Pirkėjas turi teisę vienašališkai nutraukti Sutartį, jeigu Tiekėjas padaro esminį Sutarties pažeidimą, nurodytą 11.2 punkte, ir per Pirkėjo raštu nustatytą protingą terminą jo nepašalina, išskyrus atvejus, kai pagal Sutartį ar teisės aktus pažeidimo pašalinimas nėra galimas arba toks terminas neteikiamas.</w:t>
            </w:r>
          </w:p>
        </w:tc>
      </w:tr>
      <w:tr w:rsidR="005A5832" w:rsidRPr="00DA5017" w14:paraId="0767D708" w14:textId="77777777">
        <w:trPr>
          <w:trHeight w:val="300"/>
        </w:trPr>
        <w:tc>
          <w:tcPr>
            <w:tcW w:w="2532" w:type="dxa"/>
          </w:tcPr>
          <w:p w14:paraId="06AA74E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11.2. Esminiai Sutarties pažeidimai</w:t>
            </w:r>
          </w:p>
          <w:p w14:paraId="54536DE6" w14:textId="77777777" w:rsidR="005A5832" w:rsidRPr="00DA5017" w:rsidRDefault="005A5832">
            <w:pPr>
              <w:rPr>
                <w:rFonts w:asciiTheme="minorHAnsi" w:hAnsiTheme="minorHAnsi" w:cstheme="minorHAnsi"/>
                <w:b/>
                <w:bCs/>
                <w:kern w:val="2"/>
                <w:szCs w:val="24"/>
              </w:rPr>
            </w:pPr>
          </w:p>
        </w:tc>
        <w:tc>
          <w:tcPr>
            <w:tcW w:w="7003" w:type="dxa"/>
            <w:gridSpan w:val="3"/>
          </w:tcPr>
          <w:p w14:paraId="6089ACDD" w14:textId="3EAB5201" w:rsidR="005A5832" w:rsidRPr="00DA5017" w:rsidRDefault="00A10867">
            <w:pPr>
              <w:spacing w:line="257" w:lineRule="auto"/>
              <w:jc w:val="both"/>
              <w:rPr>
                <w:rFonts w:asciiTheme="minorHAnsi" w:eastAsia="Arial" w:hAnsiTheme="minorHAnsi" w:cstheme="minorHAnsi"/>
                <w:kern w:val="2"/>
                <w:szCs w:val="24"/>
                <w:lang w:val="lt"/>
              </w:rPr>
            </w:pPr>
            <w:r w:rsidRPr="00DA5017">
              <w:rPr>
                <w:rFonts w:asciiTheme="minorHAnsi" w:eastAsia="Arial" w:hAnsiTheme="minorHAnsi" w:cstheme="minorHAnsi"/>
                <w:kern w:val="2"/>
                <w:szCs w:val="24"/>
                <w:lang w:val="lt"/>
              </w:rPr>
              <w:t>11.2.</w:t>
            </w:r>
            <w:r w:rsidR="00645291" w:rsidRPr="00DA5017">
              <w:rPr>
                <w:rFonts w:asciiTheme="minorHAnsi" w:eastAsia="Arial" w:hAnsiTheme="minorHAnsi" w:cstheme="minorHAnsi"/>
                <w:kern w:val="2"/>
                <w:szCs w:val="24"/>
                <w:lang w:val="lt"/>
              </w:rPr>
              <w:t>1</w:t>
            </w:r>
            <w:r w:rsidRPr="00DA5017">
              <w:rPr>
                <w:rFonts w:asciiTheme="minorHAnsi" w:eastAsia="Arial" w:hAnsiTheme="minorHAnsi" w:cstheme="minorHAnsi"/>
                <w:kern w:val="2"/>
                <w:szCs w:val="24"/>
                <w:lang w:val="lt"/>
              </w:rPr>
              <w:t xml:space="preserve">. jeigu Tiekėjas nesilaiko Sutartyje nustatytų Prekių tiekimo terminų </w:t>
            </w:r>
            <w:r w:rsidR="007F09DE">
              <w:rPr>
                <w:rFonts w:asciiTheme="minorHAnsi" w:eastAsia="Arial" w:hAnsiTheme="minorHAnsi" w:cstheme="minorHAnsi"/>
                <w:kern w:val="2"/>
                <w:szCs w:val="24"/>
                <w:lang w:val="lt"/>
              </w:rPr>
              <w:t>3</w:t>
            </w:r>
            <w:r w:rsidRPr="00DA5017">
              <w:rPr>
                <w:rFonts w:asciiTheme="minorHAnsi" w:eastAsia="Arial" w:hAnsiTheme="minorHAnsi" w:cstheme="minorHAnsi"/>
                <w:kern w:val="2"/>
                <w:szCs w:val="24"/>
                <w:lang w:val="lt"/>
              </w:rPr>
              <w:t xml:space="preserve"> (</w:t>
            </w:r>
            <w:r w:rsidR="007F09DE">
              <w:rPr>
                <w:rFonts w:asciiTheme="minorHAnsi" w:eastAsia="Arial" w:hAnsiTheme="minorHAnsi" w:cstheme="minorHAnsi"/>
                <w:kern w:val="2"/>
                <w:szCs w:val="24"/>
                <w:lang w:val="lt"/>
              </w:rPr>
              <w:t>tris</w:t>
            </w:r>
            <w:r w:rsidRPr="00DA5017">
              <w:rPr>
                <w:rFonts w:asciiTheme="minorHAnsi" w:eastAsia="Arial" w:hAnsiTheme="minorHAnsi" w:cstheme="minorHAnsi"/>
                <w:kern w:val="2"/>
                <w:szCs w:val="24"/>
                <w:lang w:val="lt"/>
              </w:rPr>
              <w:t xml:space="preserve">) kartus iš eilės arba vėluoja pristatyti Prekes daugiau nei </w:t>
            </w:r>
            <w:r w:rsidR="007F09DE">
              <w:rPr>
                <w:rFonts w:asciiTheme="minorHAnsi" w:eastAsia="Arial" w:hAnsiTheme="minorHAnsi" w:cstheme="minorHAnsi"/>
                <w:kern w:val="2"/>
                <w:szCs w:val="24"/>
                <w:lang w:val="lt"/>
              </w:rPr>
              <w:t>60 (šešiasdešimt) kalendorini</w:t>
            </w:r>
            <w:r w:rsidR="007F09DE">
              <w:rPr>
                <w:rFonts w:asciiTheme="minorHAnsi" w:eastAsia="Arial" w:hAnsiTheme="minorHAnsi" w:cstheme="minorHAnsi"/>
                <w:kern w:val="2"/>
                <w:szCs w:val="24"/>
              </w:rPr>
              <w:t>ų dienų</w:t>
            </w:r>
            <w:r w:rsidR="007F09DE">
              <w:rPr>
                <w:rFonts w:asciiTheme="minorHAnsi" w:eastAsia="Arial" w:hAnsiTheme="minorHAnsi" w:cstheme="minorHAnsi"/>
                <w:kern w:val="2"/>
                <w:szCs w:val="24"/>
                <w:lang w:val="lt"/>
              </w:rPr>
              <w:t>;</w:t>
            </w:r>
          </w:p>
          <w:p w14:paraId="2A2FBAF1" w14:textId="77777777" w:rsidR="005A5832" w:rsidRDefault="00A10867" w:rsidP="00645291">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DA5017">
              <w:rPr>
                <w:rFonts w:asciiTheme="minorHAnsi" w:eastAsia="Arial" w:hAnsiTheme="minorHAnsi" w:cstheme="minorHAnsi"/>
                <w:kern w:val="2"/>
                <w:szCs w:val="24"/>
                <w:lang w:val="lt"/>
              </w:rPr>
              <w:t>11.2.</w:t>
            </w:r>
            <w:r w:rsidR="00D46090">
              <w:rPr>
                <w:rFonts w:asciiTheme="minorHAnsi" w:eastAsia="Arial" w:hAnsiTheme="minorHAnsi" w:cstheme="minorHAnsi"/>
                <w:kern w:val="2"/>
                <w:szCs w:val="24"/>
                <w:lang w:val="lt"/>
              </w:rPr>
              <w:t>2</w:t>
            </w:r>
            <w:r w:rsidRPr="00DA5017">
              <w:rPr>
                <w:rFonts w:asciiTheme="minorHAnsi" w:eastAsia="Arial" w:hAnsiTheme="minorHAnsi" w:cstheme="minorHAnsi"/>
                <w:kern w:val="2"/>
                <w:szCs w:val="24"/>
                <w:lang w:val="lt"/>
              </w:rPr>
              <w:t>. Tiekėjas daugiau kaip 2 (du) kartus pristato Prekes, kurios neatitinka Sutartyje ir (ar) Įstatymuose nustatytų reikalavimų Prekėms;</w:t>
            </w:r>
          </w:p>
          <w:p w14:paraId="43F08F38" w14:textId="3C4DCDE1" w:rsidR="007F09DE" w:rsidRDefault="007F09DE" w:rsidP="00645291">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Pr>
                <w:rFonts w:asciiTheme="minorHAnsi" w:eastAsia="Arial" w:hAnsiTheme="minorHAnsi" w:cstheme="minorHAnsi"/>
                <w:kern w:val="2"/>
                <w:szCs w:val="24"/>
                <w:lang w:val="lt"/>
              </w:rPr>
              <w:t xml:space="preserve">11.2.3. </w:t>
            </w:r>
            <w:r w:rsidRPr="007F09DE">
              <w:rPr>
                <w:rFonts w:asciiTheme="minorHAnsi" w:eastAsia="Arial" w:hAnsiTheme="minorHAnsi" w:cstheme="minorHAnsi"/>
                <w:kern w:val="2"/>
                <w:szCs w:val="24"/>
                <w:lang w:val="lt"/>
              </w:rPr>
              <w:t>Tiekėjas per Sutartyje nustatytą terminą nepakeičia nekokybiškų ar Techninės specifikacijos neatitinkančių Prekių</w:t>
            </w:r>
            <w:r>
              <w:rPr>
                <w:rFonts w:asciiTheme="minorHAnsi" w:eastAsia="Arial" w:hAnsiTheme="minorHAnsi" w:cstheme="minorHAnsi"/>
                <w:kern w:val="2"/>
                <w:szCs w:val="24"/>
                <w:lang w:val="lt"/>
              </w:rPr>
              <w:t>;</w:t>
            </w:r>
          </w:p>
          <w:p w14:paraId="7B6EBB56" w14:textId="21C338C6" w:rsidR="007F09DE" w:rsidRDefault="007F09DE" w:rsidP="00645291">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Pr>
                <w:rFonts w:asciiTheme="minorHAnsi" w:eastAsia="Arial" w:hAnsiTheme="minorHAnsi" w:cstheme="minorHAnsi"/>
                <w:kern w:val="2"/>
                <w:szCs w:val="24"/>
                <w:lang w:val="lt"/>
              </w:rPr>
              <w:t xml:space="preserve">11.2.4. </w:t>
            </w:r>
            <w:r w:rsidRPr="007F09DE">
              <w:rPr>
                <w:rFonts w:asciiTheme="minorHAnsi" w:eastAsia="Arial" w:hAnsiTheme="minorHAnsi" w:cstheme="minorHAnsi"/>
                <w:kern w:val="2"/>
                <w:szCs w:val="24"/>
                <w:lang w:val="lt"/>
              </w:rPr>
              <w:t>paaiškėja, kad Tiekėjo pateikti dokumentai, sertifikatai arba deklaracijos neatitinka tikrovės arba buvo suklastoti</w:t>
            </w:r>
            <w:r>
              <w:rPr>
                <w:rFonts w:asciiTheme="minorHAnsi" w:eastAsia="Arial" w:hAnsiTheme="minorHAnsi" w:cstheme="minorHAnsi"/>
                <w:kern w:val="2"/>
                <w:szCs w:val="24"/>
                <w:lang w:val="lt"/>
              </w:rPr>
              <w:t>;</w:t>
            </w:r>
          </w:p>
          <w:p w14:paraId="4198364C" w14:textId="5F0867A8" w:rsidR="007F09DE" w:rsidRPr="00DA5017" w:rsidRDefault="007F09DE" w:rsidP="00645291">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Pr>
                <w:rFonts w:asciiTheme="minorHAnsi" w:eastAsia="Arial" w:hAnsiTheme="minorHAnsi" w:cstheme="minorHAnsi"/>
                <w:kern w:val="2"/>
                <w:szCs w:val="24"/>
                <w:lang w:val="lt"/>
              </w:rPr>
              <w:t xml:space="preserve">11.2.5. </w:t>
            </w:r>
            <w:r w:rsidRPr="007F09DE">
              <w:rPr>
                <w:rFonts w:asciiTheme="minorHAnsi" w:eastAsia="Arial" w:hAnsiTheme="minorHAnsi" w:cstheme="minorHAnsi"/>
                <w:kern w:val="2"/>
                <w:szCs w:val="24"/>
                <w:lang w:val="lt"/>
              </w:rPr>
              <w:t>Tiekėjas atsisako vykdyti Sutartį arba aiškiai pareiškia, kad nevykdys savo įsipareigojimų.</w:t>
            </w:r>
          </w:p>
        </w:tc>
      </w:tr>
      <w:tr w:rsidR="00924098" w:rsidRPr="00DA5017" w14:paraId="13A90EEC" w14:textId="77777777" w:rsidTr="00730052">
        <w:trPr>
          <w:trHeight w:val="300"/>
        </w:trPr>
        <w:tc>
          <w:tcPr>
            <w:tcW w:w="9535" w:type="dxa"/>
            <w:gridSpan w:val="4"/>
          </w:tcPr>
          <w:p w14:paraId="3CB1FFA4" w14:textId="576F5000" w:rsidR="00924098" w:rsidRPr="00DA5017" w:rsidRDefault="009B5CA4" w:rsidP="009B5CA4">
            <w:pPr>
              <w:spacing w:line="257" w:lineRule="auto"/>
              <w:jc w:val="center"/>
              <w:rPr>
                <w:rFonts w:asciiTheme="minorHAnsi" w:eastAsia="Arial" w:hAnsiTheme="minorHAnsi" w:cstheme="minorHAnsi"/>
                <w:kern w:val="2"/>
                <w:szCs w:val="24"/>
                <w:lang w:val="lt"/>
              </w:rPr>
            </w:pPr>
            <w:r w:rsidRPr="00DA5017">
              <w:rPr>
                <w:rFonts w:asciiTheme="minorHAnsi" w:eastAsia="Arial" w:hAnsiTheme="minorHAnsi" w:cstheme="minorHAnsi"/>
                <w:b/>
                <w:kern w:val="2"/>
                <w:szCs w:val="24"/>
                <w:lang w:val="lt"/>
              </w:rPr>
              <w:t>12. APLINKOSAUGINIAI IR SOCIALINIAI KRITERIJAI</w:t>
            </w:r>
            <w:r w:rsidRPr="00DA5017">
              <w:rPr>
                <w:rFonts w:asciiTheme="minorHAnsi" w:eastAsia="Arial" w:hAnsiTheme="minorHAnsi" w:cstheme="minorHAnsi"/>
                <w:kern w:val="2"/>
                <w:szCs w:val="24"/>
                <w:lang w:val="lt"/>
              </w:rPr>
              <w:t xml:space="preserve"> (taikoma, jeigu aplinkosauginiai ir (arba) socialiniai kriterijai nustatomi kaip Sutarties vykdymo sąlygos)</w:t>
            </w:r>
          </w:p>
        </w:tc>
      </w:tr>
      <w:tr w:rsidR="009F6574" w:rsidRPr="00DA5017" w14:paraId="262A777A" w14:textId="77777777">
        <w:trPr>
          <w:trHeight w:val="300"/>
        </w:trPr>
        <w:tc>
          <w:tcPr>
            <w:tcW w:w="2532" w:type="dxa"/>
          </w:tcPr>
          <w:p w14:paraId="65785005" w14:textId="623AD29D" w:rsidR="009F6574" w:rsidRPr="00DA5017" w:rsidRDefault="009F6574" w:rsidP="009F6574">
            <w:pPr>
              <w:rPr>
                <w:rFonts w:asciiTheme="minorHAnsi" w:hAnsiTheme="minorHAnsi" w:cstheme="minorHAnsi"/>
                <w:b/>
                <w:bCs/>
                <w:kern w:val="2"/>
                <w:szCs w:val="24"/>
              </w:rPr>
            </w:pPr>
            <w:r w:rsidRPr="00DA5017">
              <w:rPr>
                <w:rFonts w:asciiTheme="minorHAnsi" w:hAnsiTheme="minorHAnsi" w:cstheme="minorHAnsi"/>
                <w:b/>
                <w:bCs/>
                <w:kern w:val="2"/>
                <w:szCs w:val="24"/>
              </w:rPr>
              <w:t>12.1. Aplinkosauginių kriterijų nustatymo teisinis pagrindas</w:t>
            </w:r>
          </w:p>
        </w:tc>
        <w:tc>
          <w:tcPr>
            <w:tcW w:w="7003" w:type="dxa"/>
            <w:gridSpan w:val="3"/>
          </w:tcPr>
          <w:p w14:paraId="53A2C348" w14:textId="148111D3" w:rsidR="009F6574" w:rsidRPr="00DA5017" w:rsidRDefault="00BF7A93" w:rsidP="007663C3">
            <w:pPr>
              <w:spacing w:line="257" w:lineRule="auto"/>
              <w:jc w:val="both"/>
              <w:rPr>
                <w:rFonts w:asciiTheme="minorHAnsi" w:eastAsia="Arial" w:hAnsiTheme="minorHAnsi" w:cstheme="minorHAnsi"/>
                <w:kern w:val="2"/>
                <w:szCs w:val="24"/>
                <w:lang w:val="lt"/>
              </w:rPr>
            </w:pPr>
            <w:r w:rsidRPr="00DA5017">
              <w:rPr>
                <w:rFonts w:asciiTheme="minorHAnsi" w:eastAsia="Arial" w:hAnsiTheme="minorHAnsi" w:cstheme="minorHAnsi"/>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7663C3">
              <w:rPr>
                <w:rFonts w:asciiTheme="minorHAnsi" w:eastAsia="Arial" w:hAnsiTheme="minorHAnsi" w:cstheme="minorHAnsi"/>
                <w:kern w:val="2"/>
                <w:szCs w:val="24"/>
                <w:lang w:val="lt"/>
              </w:rPr>
              <w:t>4. papunkčiu.</w:t>
            </w:r>
          </w:p>
        </w:tc>
      </w:tr>
      <w:tr w:rsidR="00BF7A93" w:rsidRPr="00DA5017" w14:paraId="2C79A8EB" w14:textId="77777777">
        <w:trPr>
          <w:trHeight w:val="300"/>
        </w:trPr>
        <w:tc>
          <w:tcPr>
            <w:tcW w:w="2532" w:type="dxa"/>
          </w:tcPr>
          <w:p w14:paraId="0AF3C8B5" w14:textId="73D2B121" w:rsidR="00BF7A93" w:rsidRPr="00DA5017" w:rsidRDefault="00BF7A93" w:rsidP="009F6574">
            <w:pPr>
              <w:rPr>
                <w:rFonts w:asciiTheme="minorHAnsi" w:hAnsiTheme="minorHAnsi" w:cstheme="minorHAnsi"/>
                <w:b/>
                <w:bCs/>
                <w:kern w:val="2"/>
                <w:szCs w:val="24"/>
              </w:rPr>
            </w:pPr>
            <w:r w:rsidRPr="00DA5017">
              <w:rPr>
                <w:rFonts w:asciiTheme="minorHAnsi" w:hAnsiTheme="minorHAnsi" w:cstheme="minorHAnsi"/>
                <w:b/>
                <w:bCs/>
                <w:kern w:val="2"/>
                <w:szCs w:val="24"/>
              </w:rPr>
              <w:t>12.2. Su Prekių pristatymu susiję aplinkosauginiai kriterijai</w:t>
            </w:r>
          </w:p>
        </w:tc>
        <w:tc>
          <w:tcPr>
            <w:tcW w:w="7003" w:type="dxa"/>
            <w:gridSpan w:val="3"/>
          </w:tcPr>
          <w:p w14:paraId="4567717D" w14:textId="694E3892" w:rsidR="00BF7A93" w:rsidRPr="00DA5017" w:rsidRDefault="007663C3" w:rsidP="007663C3">
            <w:pPr>
              <w:spacing w:line="257" w:lineRule="auto"/>
              <w:jc w:val="both"/>
              <w:rPr>
                <w:rFonts w:asciiTheme="minorHAnsi" w:eastAsia="Arial" w:hAnsiTheme="minorHAnsi" w:cstheme="minorHAnsi"/>
                <w:kern w:val="2"/>
                <w:szCs w:val="24"/>
                <w:lang w:val="lt"/>
              </w:rPr>
            </w:pPr>
            <w:r w:rsidRPr="007663C3">
              <w:rPr>
                <w:rFonts w:asciiTheme="minorHAnsi" w:eastAsia="Arial" w:hAnsiTheme="minorHAnsi" w:cstheme="minorHAnsi"/>
                <w:kern w:val="2"/>
                <w:szCs w:val="24"/>
                <w:lang w:val="lt"/>
              </w:rPr>
              <w:t xml:space="preserve">Tiekėjas turi užtikrinti, kad Prekės būtų tvirtos, ilgaamžės </w:t>
            </w:r>
            <w:r w:rsidR="00412040" w:rsidRPr="00412040">
              <w:rPr>
                <w:rFonts w:asciiTheme="minorHAnsi" w:eastAsia="Arial" w:hAnsiTheme="minorHAnsi" w:cstheme="minorHAnsi"/>
                <w:kern w:val="2"/>
                <w:szCs w:val="24"/>
                <w:lang w:val="lt"/>
              </w:rPr>
              <w:t>ir (ar) lengvai pataisomos, ir (ar) pakeičiamos</w:t>
            </w:r>
            <w:r w:rsidR="00412040">
              <w:rPr>
                <w:rFonts w:asciiTheme="minorHAnsi" w:eastAsia="Arial" w:hAnsiTheme="minorHAnsi" w:cstheme="minorHAnsi"/>
                <w:kern w:val="2"/>
                <w:szCs w:val="24"/>
                <w:lang w:val="lt"/>
              </w:rPr>
              <w:t xml:space="preserve">, </w:t>
            </w:r>
            <w:r w:rsidRPr="007663C3">
              <w:rPr>
                <w:rFonts w:asciiTheme="minorHAnsi" w:eastAsia="Arial" w:hAnsiTheme="minorHAnsi" w:cstheme="minorHAnsi"/>
                <w:kern w:val="2"/>
                <w:szCs w:val="24"/>
                <w:lang w:val="lt"/>
              </w:rPr>
              <w:t xml:space="preserve">o jų atsarginės dalys būtų tiekiamos </w:t>
            </w:r>
            <w:r w:rsidRPr="007663C3">
              <w:rPr>
                <w:rFonts w:asciiTheme="minorHAnsi" w:eastAsia="Arial" w:hAnsiTheme="minorHAnsi" w:cstheme="minorHAnsi"/>
                <w:kern w:val="2"/>
                <w:szCs w:val="24"/>
                <w:lang w:val="lt"/>
              </w:rPr>
              <w:lastRenderedPageBreak/>
              <w:t xml:space="preserve">ne trumpiau kaip </w:t>
            </w:r>
            <w:bookmarkStart w:id="0" w:name="_GoBack"/>
            <w:r w:rsidRPr="00412040">
              <w:rPr>
                <w:rFonts w:asciiTheme="minorHAnsi" w:eastAsia="Arial" w:hAnsiTheme="minorHAnsi" w:cstheme="minorHAnsi"/>
                <w:b/>
                <w:kern w:val="2"/>
                <w:szCs w:val="24"/>
                <w:lang w:val="lt"/>
              </w:rPr>
              <w:t>3</w:t>
            </w:r>
            <w:r w:rsidRPr="007663C3">
              <w:rPr>
                <w:rFonts w:asciiTheme="minorHAnsi" w:eastAsia="Arial" w:hAnsiTheme="minorHAnsi" w:cstheme="minorHAnsi"/>
                <w:kern w:val="2"/>
                <w:szCs w:val="24"/>
                <w:lang w:val="lt"/>
              </w:rPr>
              <w:t xml:space="preserve"> </w:t>
            </w:r>
            <w:bookmarkEnd w:id="0"/>
            <w:r w:rsidR="00583F69">
              <w:rPr>
                <w:rFonts w:asciiTheme="minorHAnsi" w:eastAsia="Arial" w:hAnsiTheme="minorHAnsi" w:cstheme="minorHAnsi"/>
                <w:kern w:val="2"/>
                <w:szCs w:val="24"/>
                <w:lang w:val="lt"/>
              </w:rPr>
              <w:t xml:space="preserve">(tris) </w:t>
            </w:r>
            <w:r w:rsidRPr="007663C3">
              <w:rPr>
                <w:rFonts w:asciiTheme="minorHAnsi" w:eastAsia="Arial" w:hAnsiTheme="minorHAnsi" w:cstheme="minorHAnsi"/>
                <w:kern w:val="2"/>
                <w:szCs w:val="24"/>
                <w:lang w:val="lt"/>
              </w:rPr>
              <w:t>metus nuo paskutinio Prekių pristatymo dienos</w:t>
            </w:r>
            <w:r>
              <w:rPr>
                <w:rFonts w:asciiTheme="minorHAnsi" w:eastAsia="Arial" w:hAnsiTheme="minorHAnsi" w:cstheme="minorHAnsi"/>
                <w:kern w:val="2"/>
                <w:szCs w:val="24"/>
                <w:lang w:val="lt"/>
              </w:rPr>
              <w:t>.</w:t>
            </w:r>
          </w:p>
        </w:tc>
      </w:tr>
      <w:tr w:rsidR="009F6574" w:rsidRPr="00DA5017" w14:paraId="1E9B41E8" w14:textId="77777777">
        <w:trPr>
          <w:trHeight w:val="300"/>
        </w:trPr>
        <w:tc>
          <w:tcPr>
            <w:tcW w:w="2532" w:type="dxa"/>
          </w:tcPr>
          <w:p w14:paraId="2EF485FC" w14:textId="228B9B6C" w:rsidR="009F6574" w:rsidRPr="00DA5017" w:rsidRDefault="009F6574" w:rsidP="009F6574">
            <w:pP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12.</w:t>
            </w:r>
            <w:r w:rsidR="00BF7A93" w:rsidRPr="00DA5017">
              <w:rPr>
                <w:rFonts w:asciiTheme="minorHAnsi" w:hAnsiTheme="minorHAnsi" w:cstheme="minorHAnsi"/>
                <w:b/>
                <w:bCs/>
                <w:kern w:val="2"/>
                <w:szCs w:val="24"/>
              </w:rPr>
              <w:t>3</w:t>
            </w:r>
            <w:r w:rsidRPr="00DA5017">
              <w:rPr>
                <w:rFonts w:asciiTheme="minorHAnsi" w:hAnsiTheme="minorHAnsi" w:cstheme="minorHAnsi"/>
                <w:b/>
                <w:bCs/>
                <w:kern w:val="2"/>
                <w:szCs w:val="24"/>
              </w:rPr>
              <w:t>. Kiti kriterijai</w:t>
            </w:r>
          </w:p>
        </w:tc>
        <w:tc>
          <w:tcPr>
            <w:tcW w:w="7003" w:type="dxa"/>
            <w:gridSpan w:val="3"/>
          </w:tcPr>
          <w:p w14:paraId="75C4EBE9" w14:textId="513BF676" w:rsidR="009F6574" w:rsidRPr="00DA5017" w:rsidRDefault="009F6574" w:rsidP="009F6574">
            <w:pPr>
              <w:spacing w:line="257" w:lineRule="auto"/>
              <w:jc w:val="both"/>
              <w:rPr>
                <w:rFonts w:asciiTheme="minorHAnsi" w:hAnsiTheme="minorHAnsi" w:cstheme="minorHAnsi"/>
                <w:color w:val="000000"/>
                <w:szCs w:val="24"/>
                <w:shd w:val="clear" w:color="auto" w:fill="FFFFFF"/>
              </w:rPr>
            </w:pPr>
            <w:r w:rsidRPr="00DA5017">
              <w:rPr>
                <w:rFonts w:asciiTheme="minorHAnsi" w:hAnsiTheme="minorHAnsi" w:cstheme="minorHAnsi"/>
                <w:color w:val="000000"/>
                <w:szCs w:val="24"/>
                <w:shd w:val="clear" w:color="auto" w:fill="FFFFFF"/>
              </w:rPr>
              <w:t xml:space="preserve">Sutarčiai taikomos 2023 m. liepos 11 d. UAB „Kauno vandenys“ generalinio direktoriaus įsakymu Nr. 2-118-2023 patvirtintos </w:t>
            </w:r>
            <w:hyperlink r:id="rId13" w:history="1">
              <w:r w:rsidRPr="00DA5017">
                <w:rPr>
                  <w:rStyle w:val="Hipersaitas"/>
                  <w:rFonts w:asciiTheme="minorHAnsi" w:hAnsiTheme="minorHAnsi" w:cstheme="minorHAnsi"/>
                  <w:szCs w:val="24"/>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DA5017">
              <w:rPr>
                <w:rFonts w:asciiTheme="minorHAnsi" w:hAnsiTheme="minorHAnsi" w:cstheme="minorHAnsi"/>
                <w:szCs w:val="24"/>
              </w:rPr>
              <w:t xml:space="preserve"> </w:t>
            </w:r>
            <w:r w:rsidRPr="00DA5017">
              <w:rPr>
                <w:rFonts w:asciiTheme="minorHAnsi" w:hAnsiTheme="minorHAnsi" w:cstheme="minorHAnsi"/>
                <w:color w:val="000000"/>
                <w:szCs w:val="24"/>
                <w:shd w:val="clear" w:color="auto" w:fill="FFFFFF"/>
              </w:rPr>
              <w:t>nuostatos.</w:t>
            </w:r>
          </w:p>
        </w:tc>
      </w:tr>
      <w:tr w:rsidR="009F6574" w:rsidRPr="00DA5017" w14:paraId="2D51BD24" w14:textId="77777777">
        <w:trPr>
          <w:trHeight w:val="300"/>
        </w:trPr>
        <w:tc>
          <w:tcPr>
            <w:tcW w:w="9535" w:type="dxa"/>
            <w:gridSpan w:val="4"/>
          </w:tcPr>
          <w:p w14:paraId="0785A684" w14:textId="73EB3C6F"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1</w:t>
            </w:r>
            <w:r w:rsidR="0066152B" w:rsidRPr="00DA5017">
              <w:rPr>
                <w:rFonts w:asciiTheme="minorHAnsi" w:hAnsiTheme="minorHAnsi" w:cstheme="minorHAnsi"/>
                <w:b/>
                <w:bCs/>
                <w:kern w:val="2"/>
                <w:szCs w:val="24"/>
              </w:rPr>
              <w:t>3</w:t>
            </w:r>
            <w:r w:rsidRPr="00DA5017">
              <w:rPr>
                <w:rFonts w:asciiTheme="minorHAnsi" w:hAnsiTheme="minorHAnsi" w:cstheme="minorHAnsi"/>
                <w:b/>
                <w:bCs/>
                <w:kern w:val="2"/>
                <w:szCs w:val="24"/>
              </w:rPr>
              <w:t>. SUTARTIES PRIEDAI</w:t>
            </w:r>
          </w:p>
        </w:tc>
      </w:tr>
      <w:tr w:rsidR="009F6574" w:rsidRPr="00DA5017" w14:paraId="2EEAB97F" w14:textId="77777777">
        <w:trPr>
          <w:trHeight w:val="300"/>
        </w:trPr>
        <w:tc>
          <w:tcPr>
            <w:tcW w:w="2532" w:type="dxa"/>
          </w:tcPr>
          <w:p w14:paraId="33D1E7D8" w14:textId="39DF2649"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1</w:t>
            </w:r>
            <w:r w:rsidR="00B1276B" w:rsidRPr="00DA5017">
              <w:rPr>
                <w:rFonts w:asciiTheme="minorHAnsi" w:hAnsiTheme="minorHAnsi" w:cstheme="minorHAnsi"/>
                <w:b/>
                <w:bCs/>
                <w:kern w:val="2"/>
                <w:szCs w:val="24"/>
              </w:rPr>
              <w:t>3</w:t>
            </w:r>
            <w:r w:rsidRPr="00DA5017">
              <w:rPr>
                <w:rFonts w:asciiTheme="minorHAnsi" w:hAnsiTheme="minorHAnsi" w:cstheme="minorHAnsi"/>
                <w:b/>
                <w:bCs/>
                <w:kern w:val="2"/>
                <w:szCs w:val="24"/>
              </w:rPr>
              <w:t>.1. Priedas Nr. 1</w:t>
            </w:r>
          </w:p>
        </w:tc>
        <w:tc>
          <w:tcPr>
            <w:tcW w:w="7003" w:type="dxa"/>
            <w:gridSpan w:val="3"/>
          </w:tcPr>
          <w:p w14:paraId="16B8142D" w14:textId="05CFAB79" w:rsidR="009F6574" w:rsidRPr="00DA5017" w:rsidRDefault="009F6574" w:rsidP="009F6574">
            <w:pPr>
              <w:jc w:val="both"/>
              <w:rPr>
                <w:rFonts w:asciiTheme="minorHAnsi" w:hAnsiTheme="minorHAnsi" w:cstheme="minorHAnsi"/>
                <w:b/>
                <w:bCs/>
                <w:kern w:val="2"/>
                <w:szCs w:val="24"/>
              </w:rPr>
            </w:pPr>
            <w:r w:rsidRPr="00DA5017">
              <w:rPr>
                <w:rFonts w:asciiTheme="minorHAnsi" w:hAnsiTheme="minorHAnsi" w:cstheme="minorHAnsi"/>
                <w:b/>
                <w:bCs/>
                <w:kern w:val="2"/>
                <w:szCs w:val="24"/>
              </w:rPr>
              <w:t>Techninė specifikacija</w:t>
            </w:r>
          </w:p>
        </w:tc>
      </w:tr>
      <w:tr w:rsidR="009F6574" w:rsidRPr="00DA5017" w14:paraId="0153FAD0" w14:textId="77777777">
        <w:trPr>
          <w:trHeight w:val="300"/>
        </w:trPr>
        <w:tc>
          <w:tcPr>
            <w:tcW w:w="2532" w:type="dxa"/>
          </w:tcPr>
          <w:p w14:paraId="7DDB0AFC" w14:textId="00299F33"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1</w:t>
            </w:r>
            <w:r w:rsidR="00B1276B" w:rsidRPr="00DA5017">
              <w:rPr>
                <w:rFonts w:asciiTheme="minorHAnsi" w:hAnsiTheme="minorHAnsi" w:cstheme="minorHAnsi"/>
                <w:b/>
                <w:bCs/>
                <w:kern w:val="2"/>
                <w:szCs w:val="24"/>
              </w:rPr>
              <w:t>3</w:t>
            </w:r>
            <w:r w:rsidRPr="00DA5017">
              <w:rPr>
                <w:rFonts w:asciiTheme="minorHAnsi" w:hAnsiTheme="minorHAnsi" w:cstheme="minorHAnsi"/>
                <w:b/>
                <w:bCs/>
                <w:kern w:val="2"/>
                <w:szCs w:val="24"/>
              </w:rPr>
              <w:t>.2. Priedas Nr. 2</w:t>
            </w:r>
          </w:p>
        </w:tc>
        <w:tc>
          <w:tcPr>
            <w:tcW w:w="7003" w:type="dxa"/>
            <w:gridSpan w:val="3"/>
          </w:tcPr>
          <w:p w14:paraId="57415B2F" w14:textId="0AF1EB12" w:rsidR="009F6574" w:rsidRPr="00DA5017" w:rsidRDefault="009F6574" w:rsidP="009F6574">
            <w:pPr>
              <w:jc w:val="both"/>
              <w:rPr>
                <w:rFonts w:asciiTheme="minorHAnsi" w:hAnsiTheme="minorHAnsi" w:cstheme="minorHAnsi"/>
                <w:b/>
                <w:bCs/>
                <w:kern w:val="2"/>
                <w:szCs w:val="24"/>
              </w:rPr>
            </w:pPr>
            <w:r w:rsidRPr="00DA5017">
              <w:rPr>
                <w:rFonts w:asciiTheme="minorHAnsi" w:hAnsiTheme="minorHAnsi" w:cstheme="minorHAnsi"/>
                <w:b/>
                <w:bCs/>
                <w:kern w:val="2"/>
                <w:szCs w:val="24"/>
              </w:rPr>
              <w:t>Pasiūlymas</w:t>
            </w:r>
          </w:p>
        </w:tc>
      </w:tr>
      <w:tr w:rsidR="009F6574" w:rsidRPr="00DA5017" w14:paraId="584DB3DF" w14:textId="77777777">
        <w:tc>
          <w:tcPr>
            <w:tcW w:w="9535" w:type="dxa"/>
            <w:gridSpan w:val="4"/>
          </w:tcPr>
          <w:p w14:paraId="06933465" w14:textId="4D5C694F"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1</w:t>
            </w:r>
            <w:r w:rsidR="0066152B" w:rsidRPr="00DA5017">
              <w:rPr>
                <w:rFonts w:asciiTheme="minorHAnsi" w:hAnsiTheme="minorHAnsi" w:cstheme="minorHAnsi"/>
                <w:b/>
                <w:bCs/>
                <w:kern w:val="2"/>
                <w:szCs w:val="24"/>
              </w:rPr>
              <w:t>4</w:t>
            </w:r>
            <w:r w:rsidRPr="00DA5017">
              <w:rPr>
                <w:rFonts w:asciiTheme="minorHAnsi" w:hAnsiTheme="minorHAnsi" w:cstheme="minorHAnsi"/>
                <w:b/>
                <w:bCs/>
                <w:kern w:val="2"/>
                <w:szCs w:val="24"/>
              </w:rPr>
              <w:t>. ŠALIŲ ATSTOVŲ PARAŠAI</w:t>
            </w:r>
          </w:p>
        </w:tc>
      </w:tr>
      <w:tr w:rsidR="009F6574" w:rsidRPr="00DA5017" w14:paraId="298A2569" w14:textId="77777777">
        <w:tc>
          <w:tcPr>
            <w:tcW w:w="4788" w:type="dxa"/>
            <w:gridSpan w:val="3"/>
          </w:tcPr>
          <w:p w14:paraId="37FA6028" w14:textId="77777777"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PIRKĖJAS</w:t>
            </w:r>
          </w:p>
        </w:tc>
        <w:tc>
          <w:tcPr>
            <w:tcW w:w="4747" w:type="dxa"/>
          </w:tcPr>
          <w:p w14:paraId="1B47B8D3" w14:textId="77777777"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TIEKĖJAS</w:t>
            </w:r>
          </w:p>
        </w:tc>
      </w:tr>
      <w:tr w:rsidR="009F6574" w:rsidRPr="00DA5017" w14:paraId="0C351979" w14:textId="77777777">
        <w:tc>
          <w:tcPr>
            <w:tcW w:w="4788" w:type="dxa"/>
            <w:gridSpan w:val="3"/>
          </w:tcPr>
          <w:p w14:paraId="33C9EDCF" w14:textId="77777777" w:rsidR="009F6574" w:rsidRPr="00DA5017" w:rsidRDefault="009F6574" w:rsidP="009F6574">
            <w:pPr>
              <w:jc w:val="center"/>
              <w:rPr>
                <w:rFonts w:asciiTheme="minorHAnsi" w:hAnsiTheme="minorHAnsi" w:cstheme="minorHAnsi"/>
                <w:color w:val="4472C4"/>
                <w:kern w:val="2"/>
                <w:szCs w:val="24"/>
              </w:rPr>
            </w:pPr>
            <w:r w:rsidRPr="00DA5017">
              <w:rPr>
                <w:rFonts w:asciiTheme="minorHAnsi" w:hAnsiTheme="minorHAnsi" w:cstheme="minorHAnsi"/>
                <w:color w:val="4472C4"/>
                <w:kern w:val="2"/>
                <w:szCs w:val="24"/>
              </w:rPr>
              <w:t>(nurodomos atstovo pareigos, vardas, pavardė)</w:t>
            </w:r>
          </w:p>
        </w:tc>
        <w:tc>
          <w:tcPr>
            <w:tcW w:w="4747" w:type="dxa"/>
          </w:tcPr>
          <w:p w14:paraId="64B4EEAC" w14:textId="7B4C6F02"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color w:val="4472C4"/>
                <w:kern w:val="2"/>
                <w:szCs w:val="24"/>
              </w:rPr>
              <w:t>(nurodomos atstovo pareigos, vardas, pavardė)</w:t>
            </w:r>
          </w:p>
        </w:tc>
      </w:tr>
      <w:tr w:rsidR="009F6574" w:rsidRPr="00DA5017" w14:paraId="0B2E258F" w14:textId="77777777" w:rsidTr="00BF7A93">
        <w:trPr>
          <w:trHeight w:val="445"/>
        </w:trPr>
        <w:tc>
          <w:tcPr>
            <w:tcW w:w="4788" w:type="dxa"/>
            <w:gridSpan w:val="3"/>
          </w:tcPr>
          <w:p w14:paraId="45ED22E7" w14:textId="3D35DE00" w:rsidR="009F6574" w:rsidRPr="00DA5017" w:rsidRDefault="009F6574" w:rsidP="00BF7A93">
            <w:pPr>
              <w:jc w:val="center"/>
              <w:rPr>
                <w:rFonts w:asciiTheme="minorHAnsi" w:hAnsiTheme="minorHAnsi" w:cstheme="minorHAnsi"/>
                <w:b/>
                <w:bCs/>
                <w:color w:val="4472C4"/>
                <w:kern w:val="2"/>
                <w:szCs w:val="24"/>
              </w:rPr>
            </w:pPr>
            <w:r w:rsidRPr="00DA5017">
              <w:rPr>
                <w:rFonts w:asciiTheme="minorHAnsi" w:hAnsiTheme="minorHAnsi" w:cstheme="minorHAnsi"/>
                <w:b/>
                <w:bCs/>
                <w:color w:val="4472C4"/>
                <w:kern w:val="2"/>
                <w:szCs w:val="24"/>
              </w:rPr>
              <w:t>(parašas)</w:t>
            </w:r>
          </w:p>
        </w:tc>
        <w:tc>
          <w:tcPr>
            <w:tcW w:w="4747" w:type="dxa"/>
          </w:tcPr>
          <w:p w14:paraId="5F3EE6EE" w14:textId="0BBB8179" w:rsidR="009F6574" w:rsidRPr="00DA5017" w:rsidRDefault="009F6574" w:rsidP="00BF7A93">
            <w:pPr>
              <w:jc w:val="center"/>
              <w:rPr>
                <w:rFonts w:asciiTheme="minorHAnsi" w:hAnsiTheme="minorHAnsi" w:cstheme="minorHAnsi"/>
                <w:b/>
                <w:bCs/>
                <w:color w:val="4472C4"/>
                <w:kern w:val="2"/>
                <w:szCs w:val="24"/>
              </w:rPr>
            </w:pPr>
            <w:r w:rsidRPr="00DA5017">
              <w:rPr>
                <w:rFonts w:asciiTheme="minorHAnsi" w:hAnsiTheme="minorHAnsi" w:cstheme="minorHAnsi"/>
                <w:b/>
                <w:bCs/>
                <w:color w:val="4472C4"/>
                <w:kern w:val="2"/>
                <w:szCs w:val="24"/>
              </w:rPr>
              <w:t>(parašas)</w:t>
            </w:r>
          </w:p>
        </w:tc>
      </w:tr>
    </w:tbl>
    <w:p w14:paraId="0463A469" w14:textId="1288EB58" w:rsidR="005A5832" w:rsidRPr="00DA5017" w:rsidRDefault="00A10867">
      <w:pPr>
        <w:jc w:val="center"/>
        <w:rPr>
          <w:rFonts w:asciiTheme="minorHAnsi" w:hAnsiTheme="minorHAnsi" w:cstheme="minorHAnsi"/>
          <w:szCs w:val="24"/>
        </w:rPr>
      </w:pPr>
      <w:r w:rsidRPr="00DA5017">
        <w:rPr>
          <w:rFonts w:asciiTheme="minorHAnsi" w:hAnsiTheme="minorHAnsi" w:cstheme="minorHAnsi"/>
          <w:color w:val="000000"/>
          <w:szCs w:val="24"/>
        </w:rPr>
        <w:t>______________</w:t>
      </w:r>
    </w:p>
    <w:sectPr w:rsidR="005A5832" w:rsidRPr="00DA5017" w:rsidSect="005B7A1D">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FB5B6" w14:textId="77777777" w:rsidR="001966BB" w:rsidRDefault="001966BB">
      <w:pPr>
        <w:rPr>
          <w:kern w:val="2"/>
          <w:sz w:val="22"/>
          <w:szCs w:val="22"/>
          <w:lang w:val="en-US"/>
        </w:rPr>
      </w:pPr>
      <w:r>
        <w:rPr>
          <w:kern w:val="2"/>
          <w:sz w:val="22"/>
          <w:szCs w:val="22"/>
          <w:lang w:val="en-US"/>
        </w:rPr>
        <w:separator/>
      </w:r>
    </w:p>
  </w:endnote>
  <w:endnote w:type="continuationSeparator" w:id="0">
    <w:p w14:paraId="59F80F03" w14:textId="77777777" w:rsidR="001966BB" w:rsidRDefault="001966BB">
      <w:pPr>
        <w:rPr>
          <w:kern w:val="2"/>
          <w:sz w:val="22"/>
          <w:szCs w:val="22"/>
          <w:lang w:val="en-US"/>
        </w:rPr>
      </w:pPr>
      <w:r>
        <w:rPr>
          <w:kern w:val="2"/>
          <w:sz w:val="22"/>
          <w:szCs w:val="22"/>
          <w:lang w:val="en-US"/>
        </w:rPr>
        <w:continuationSeparator/>
      </w:r>
    </w:p>
  </w:endnote>
  <w:endnote w:type="continuationNotice" w:id="1">
    <w:p w14:paraId="61998E52" w14:textId="77777777" w:rsidR="001966BB" w:rsidRDefault="001966B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A2E14" w14:textId="77777777" w:rsidR="001966BB" w:rsidRDefault="001966BB">
      <w:pPr>
        <w:rPr>
          <w:kern w:val="2"/>
          <w:sz w:val="22"/>
          <w:szCs w:val="22"/>
          <w:lang w:val="en-US"/>
        </w:rPr>
      </w:pPr>
      <w:r>
        <w:rPr>
          <w:kern w:val="2"/>
          <w:sz w:val="22"/>
          <w:szCs w:val="22"/>
          <w:lang w:val="en-US"/>
        </w:rPr>
        <w:separator/>
      </w:r>
    </w:p>
  </w:footnote>
  <w:footnote w:type="continuationSeparator" w:id="0">
    <w:p w14:paraId="07748C25" w14:textId="77777777" w:rsidR="001966BB" w:rsidRDefault="001966BB">
      <w:pPr>
        <w:rPr>
          <w:kern w:val="2"/>
          <w:sz w:val="22"/>
          <w:szCs w:val="22"/>
          <w:lang w:val="en-US"/>
        </w:rPr>
      </w:pPr>
      <w:r>
        <w:rPr>
          <w:kern w:val="2"/>
          <w:sz w:val="22"/>
          <w:szCs w:val="22"/>
          <w:lang w:val="en-US"/>
        </w:rPr>
        <w:continuationSeparator/>
      </w:r>
    </w:p>
  </w:footnote>
  <w:footnote w:type="continuationNotice" w:id="1">
    <w:p w14:paraId="7EC0281A" w14:textId="77777777" w:rsidR="001966BB" w:rsidRDefault="001966B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12A2D3A9"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412040">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23A1B2A"/>
    <w:multiLevelType w:val="hybridMultilevel"/>
    <w:tmpl w:val="94C4B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FEE201E"/>
    <w:multiLevelType w:val="multilevel"/>
    <w:tmpl w:val="4A0AD382"/>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hint="default"/>
        <w:b w:val="0"/>
        <w:sz w:val="24"/>
        <w:szCs w:val="24"/>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0FE7"/>
    <w:rsid w:val="00013C32"/>
    <w:rsid w:val="00015171"/>
    <w:rsid w:val="0001748E"/>
    <w:rsid w:val="000327A6"/>
    <w:rsid w:val="00045023"/>
    <w:rsid w:val="00054DD0"/>
    <w:rsid w:val="000550A4"/>
    <w:rsid w:val="00083CDC"/>
    <w:rsid w:val="000C7A8D"/>
    <w:rsid w:val="000D215D"/>
    <w:rsid w:val="000F4881"/>
    <w:rsid w:val="000F4CC3"/>
    <w:rsid w:val="000F7364"/>
    <w:rsid w:val="001213F2"/>
    <w:rsid w:val="00140899"/>
    <w:rsid w:val="00142675"/>
    <w:rsid w:val="00144D13"/>
    <w:rsid w:val="001966BB"/>
    <w:rsid w:val="001B19D9"/>
    <w:rsid w:val="001B6CF7"/>
    <w:rsid w:val="001D6EDD"/>
    <w:rsid w:val="001F3B81"/>
    <w:rsid w:val="002434AF"/>
    <w:rsid w:val="00250DE6"/>
    <w:rsid w:val="00262840"/>
    <w:rsid w:val="002942C0"/>
    <w:rsid w:val="002A2884"/>
    <w:rsid w:val="002C0300"/>
    <w:rsid w:val="002C2B9B"/>
    <w:rsid w:val="002C5C13"/>
    <w:rsid w:val="00306683"/>
    <w:rsid w:val="0032232E"/>
    <w:rsid w:val="00325BAC"/>
    <w:rsid w:val="00330A21"/>
    <w:rsid w:val="00346756"/>
    <w:rsid w:val="00354AC1"/>
    <w:rsid w:val="003571D9"/>
    <w:rsid w:val="00366C81"/>
    <w:rsid w:val="003816EA"/>
    <w:rsid w:val="003A4243"/>
    <w:rsid w:val="003B4FFB"/>
    <w:rsid w:val="003C0842"/>
    <w:rsid w:val="003C1293"/>
    <w:rsid w:val="003C5355"/>
    <w:rsid w:val="003E068F"/>
    <w:rsid w:val="003F676D"/>
    <w:rsid w:val="004003EB"/>
    <w:rsid w:val="00412040"/>
    <w:rsid w:val="00422858"/>
    <w:rsid w:val="00440702"/>
    <w:rsid w:val="004439C2"/>
    <w:rsid w:val="00444D2F"/>
    <w:rsid w:val="00457F2A"/>
    <w:rsid w:val="00465598"/>
    <w:rsid w:val="004726BF"/>
    <w:rsid w:val="00473415"/>
    <w:rsid w:val="00481028"/>
    <w:rsid w:val="004924E1"/>
    <w:rsid w:val="004A1263"/>
    <w:rsid w:val="004A2263"/>
    <w:rsid w:val="004A3BD3"/>
    <w:rsid w:val="004C479C"/>
    <w:rsid w:val="004D1B4A"/>
    <w:rsid w:val="004E4A8C"/>
    <w:rsid w:val="004F00E9"/>
    <w:rsid w:val="004F0699"/>
    <w:rsid w:val="004F305B"/>
    <w:rsid w:val="004F6CC0"/>
    <w:rsid w:val="0050306F"/>
    <w:rsid w:val="00504F28"/>
    <w:rsid w:val="0053016C"/>
    <w:rsid w:val="00531B91"/>
    <w:rsid w:val="005471F2"/>
    <w:rsid w:val="005621EF"/>
    <w:rsid w:val="00572C12"/>
    <w:rsid w:val="0058256C"/>
    <w:rsid w:val="00583F69"/>
    <w:rsid w:val="005978CE"/>
    <w:rsid w:val="005A082C"/>
    <w:rsid w:val="005A4AA7"/>
    <w:rsid w:val="005A5832"/>
    <w:rsid w:val="005B7A1D"/>
    <w:rsid w:val="005C1CD6"/>
    <w:rsid w:val="005E0AEC"/>
    <w:rsid w:val="005E502C"/>
    <w:rsid w:val="005F5B23"/>
    <w:rsid w:val="0061408A"/>
    <w:rsid w:val="00617926"/>
    <w:rsid w:val="00630DE5"/>
    <w:rsid w:val="006375F0"/>
    <w:rsid w:val="00643A83"/>
    <w:rsid w:val="00645291"/>
    <w:rsid w:val="0066152B"/>
    <w:rsid w:val="00663205"/>
    <w:rsid w:val="006918E6"/>
    <w:rsid w:val="006950BC"/>
    <w:rsid w:val="006A49F7"/>
    <w:rsid w:val="006D1702"/>
    <w:rsid w:val="006F6AA7"/>
    <w:rsid w:val="00704089"/>
    <w:rsid w:val="007164DB"/>
    <w:rsid w:val="0072590A"/>
    <w:rsid w:val="00750CE3"/>
    <w:rsid w:val="007521F3"/>
    <w:rsid w:val="007663C3"/>
    <w:rsid w:val="007722EC"/>
    <w:rsid w:val="00773915"/>
    <w:rsid w:val="007B6276"/>
    <w:rsid w:val="007D3878"/>
    <w:rsid w:val="007F09DE"/>
    <w:rsid w:val="007F3BC7"/>
    <w:rsid w:val="00801085"/>
    <w:rsid w:val="0084060A"/>
    <w:rsid w:val="00842CD4"/>
    <w:rsid w:val="0085323D"/>
    <w:rsid w:val="00864D11"/>
    <w:rsid w:val="00875A98"/>
    <w:rsid w:val="00885C28"/>
    <w:rsid w:val="00891CBB"/>
    <w:rsid w:val="008A40A6"/>
    <w:rsid w:val="008B23D1"/>
    <w:rsid w:val="008D2BDF"/>
    <w:rsid w:val="008E0804"/>
    <w:rsid w:val="008E2C27"/>
    <w:rsid w:val="008F1BB6"/>
    <w:rsid w:val="008F47DB"/>
    <w:rsid w:val="008F5281"/>
    <w:rsid w:val="00902612"/>
    <w:rsid w:val="009102D1"/>
    <w:rsid w:val="00924098"/>
    <w:rsid w:val="00941E78"/>
    <w:rsid w:val="00974E2D"/>
    <w:rsid w:val="00975FC3"/>
    <w:rsid w:val="00992265"/>
    <w:rsid w:val="009942C6"/>
    <w:rsid w:val="009A6018"/>
    <w:rsid w:val="009A6AB7"/>
    <w:rsid w:val="009B11F3"/>
    <w:rsid w:val="009B528A"/>
    <w:rsid w:val="009B5CA4"/>
    <w:rsid w:val="009C7D9D"/>
    <w:rsid w:val="009D0683"/>
    <w:rsid w:val="009D4354"/>
    <w:rsid w:val="009E034A"/>
    <w:rsid w:val="009F6538"/>
    <w:rsid w:val="009F6574"/>
    <w:rsid w:val="00A01987"/>
    <w:rsid w:val="00A043D2"/>
    <w:rsid w:val="00A10867"/>
    <w:rsid w:val="00A148D7"/>
    <w:rsid w:val="00A253D6"/>
    <w:rsid w:val="00A27E4F"/>
    <w:rsid w:val="00A33CC6"/>
    <w:rsid w:val="00A35759"/>
    <w:rsid w:val="00A55293"/>
    <w:rsid w:val="00A557F7"/>
    <w:rsid w:val="00A714A8"/>
    <w:rsid w:val="00AA262F"/>
    <w:rsid w:val="00AB5059"/>
    <w:rsid w:val="00AB687B"/>
    <w:rsid w:val="00AE3669"/>
    <w:rsid w:val="00AE4B46"/>
    <w:rsid w:val="00B11A12"/>
    <w:rsid w:val="00B1276B"/>
    <w:rsid w:val="00B44F3A"/>
    <w:rsid w:val="00B50FFE"/>
    <w:rsid w:val="00B52BFF"/>
    <w:rsid w:val="00B576C2"/>
    <w:rsid w:val="00B61131"/>
    <w:rsid w:val="00B63485"/>
    <w:rsid w:val="00B75D71"/>
    <w:rsid w:val="00B81063"/>
    <w:rsid w:val="00B96681"/>
    <w:rsid w:val="00BA29CC"/>
    <w:rsid w:val="00BB0736"/>
    <w:rsid w:val="00BB7FF9"/>
    <w:rsid w:val="00BC6D69"/>
    <w:rsid w:val="00BE384A"/>
    <w:rsid w:val="00BE7B3F"/>
    <w:rsid w:val="00BF7A93"/>
    <w:rsid w:val="00C03D74"/>
    <w:rsid w:val="00C14089"/>
    <w:rsid w:val="00C358BF"/>
    <w:rsid w:val="00C603CA"/>
    <w:rsid w:val="00C61516"/>
    <w:rsid w:val="00C650C6"/>
    <w:rsid w:val="00C90714"/>
    <w:rsid w:val="00C95ABC"/>
    <w:rsid w:val="00CA56BA"/>
    <w:rsid w:val="00CA5D29"/>
    <w:rsid w:val="00CB0E62"/>
    <w:rsid w:val="00CC0547"/>
    <w:rsid w:val="00CC0658"/>
    <w:rsid w:val="00CC6233"/>
    <w:rsid w:val="00CD68F4"/>
    <w:rsid w:val="00CD6AB6"/>
    <w:rsid w:val="00CD6FA6"/>
    <w:rsid w:val="00CE5471"/>
    <w:rsid w:val="00CF2A92"/>
    <w:rsid w:val="00CF5673"/>
    <w:rsid w:val="00D46090"/>
    <w:rsid w:val="00D46C59"/>
    <w:rsid w:val="00D53F98"/>
    <w:rsid w:val="00D74483"/>
    <w:rsid w:val="00DA5017"/>
    <w:rsid w:val="00DB1EF3"/>
    <w:rsid w:val="00DB5566"/>
    <w:rsid w:val="00DB6E69"/>
    <w:rsid w:val="00DD1936"/>
    <w:rsid w:val="00DF7832"/>
    <w:rsid w:val="00E040F3"/>
    <w:rsid w:val="00E05F67"/>
    <w:rsid w:val="00E121D8"/>
    <w:rsid w:val="00E443EA"/>
    <w:rsid w:val="00E65E80"/>
    <w:rsid w:val="00E813E2"/>
    <w:rsid w:val="00E97D3D"/>
    <w:rsid w:val="00ED40BC"/>
    <w:rsid w:val="00EE5C31"/>
    <w:rsid w:val="00EE7DC3"/>
    <w:rsid w:val="00F27011"/>
    <w:rsid w:val="00F27829"/>
    <w:rsid w:val="00F35B5B"/>
    <w:rsid w:val="00F467C9"/>
    <w:rsid w:val="00F64DA6"/>
    <w:rsid w:val="00F66553"/>
    <w:rsid w:val="00F7668F"/>
    <w:rsid w:val="00F90605"/>
    <w:rsid w:val="00FC11C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5529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uiPriority w:val="34"/>
    <w:qFormat/>
    <w:rsid w:val="00E040F3"/>
    <w:pPr>
      <w:ind w:left="720"/>
      <w:contextualSpacing/>
    </w:pPr>
    <w:rPr>
      <w:szCs w:val="24"/>
    </w:rPr>
  </w:style>
  <w:style w:type="character" w:customStyle="1" w:styleId="Neapdorotaspaminjimas1">
    <w:name w:val="Neapdorotas paminėjimas1"/>
    <w:basedOn w:val="Numatytasispastraiposriftas"/>
    <w:uiPriority w:val="99"/>
    <w:semiHidden/>
    <w:unhideWhenUsed/>
    <w:rsid w:val="004F00E9"/>
    <w:rPr>
      <w:color w:val="605E5C"/>
      <w:shd w:val="clear" w:color="auto" w:fill="E1DFDD"/>
    </w:rPr>
  </w:style>
  <w:style w:type="paragraph" w:styleId="Pagrindinistekstas">
    <w:name w:val="Body Text"/>
    <w:basedOn w:val="prastasis"/>
    <w:link w:val="PagrindinistekstasDiagrama"/>
    <w:uiPriority w:val="99"/>
    <w:semiHidden/>
    <w:unhideWhenUsed/>
    <w:rsid w:val="006F6AA7"/>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6F6AA7"/>
    <w:rPr>
      <w:szCs w:val="24"/>
    </w:rPr>
  </w:style>
  <w:style w:type="character" w:styleId="Komentaronuoroda">
    <w:name w:val="annotation reference"/>
    <w:basedOn w:val="Numatytasispastraiposriftas"/>
    <w:semiHidden/>
    <w:unhideWhenUsed/>
    <w:rsid w:val="00B96681"/>
    <w:rPr>
      <w:sz w:val="16"/>
      <w:szCs w:val="16"/>
    </w:rPr>
  </w:style>
  <w:style w:type="paragraph" w:styleId="Komentarotekstas">
    <w:name w:val="annotation text"/>
    <w:basedOn w:val="prastasis"/>
    <w:link w:val="KomentarotekstasDiagrama"/>
    <w:unhideWhenUsed/>
    <w:rsid w:val="00B96681"/>
    <w:rPr>
      <w:sz w:val="20"/>
    </w:rPr>
  </w:style>
  <w:style w:type="character" w:customStyle="1" w:styleId="KomentarotekstasDiagrama">
    <w:name w:val="Komentaro tekstas Diagrama"/>
    <w:basedOn w:val="Numatytasispastraiposriftas"/>
    <w:link w:val="Komentarotekstas"/>
    <w:rsid w:val="00B96681"/>
    <w:rPr>
      <w:sz w:val="20"/>
    </w:rPr>
  </w:style>
  <w:style w:type="paragraph" w:styleId="Komentarotema">
    <w:name w:val="annotation subject"/>
    <w:basedOn w:val="Komentarotekstas"/>
    <w:next w:val="Komentarotekstas"/>
    <w:link w:val="KomentarotemaDiagrama"/>
    <w:semiHidden/>
    <w:unhideWhenUsed/>
    <w:rsid w:val="00B96681"/>
    <w:rPr>
      <w:b/>
      <w:bCs/>
    </w:rPr>
  </w:style>
  <w:style w:type="character" w:customStyle="1" w:styleId="KomentarotemaDiagrama">
    <w:name w:val="Komentaro tema Diagrama"/>
    <w:basedOn w:val="KomentarotekstasDiagrama"/>
    <w:link w:val="Komentarotema"/>
    <w:semiHidden/>
    <w:rsid w:val="00B96681"/>
    <w:rPr>
      <w:b/>
      <w:bCs/>
      <w:sz w:val="20"/>
    </w:rPr>
  </w:style>
  <w:style w:type="paragraph" w:styleId="Debesliotekstas">
    <w:name w:val="Balloon Text"/>
    <w:basedOn w:val="prastasis"/>
    <w:link w:val="DebesliotekstasDiagrama"/>
    <w:semiHidden/>
    <w:unhideWhenUsed/>
    <w:rsid w:val="000550A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550A4"/>
    <w:rPr>
      <w:rFonts w:ascii="Segoe UI" w:hAnsi="Segoe UI" w:cs="Segoe UI"/>
      <w:sz w:val="18"/>
      <w:szCs w:val="18"/>
    </w:rPr>
  </w:style>
  <w:style w:type="paragraph" w:styleId="prastasiniatinklio">
    <w:name w:val="Normal (Web)"/>
    <w:basedOn w:val="prastasis"/>
    <w:uiPriority w:val="99"/>
    <w:semiHidden/>
    <w:unhideWhenUsed/>
    <w:rsid w:val="00444D2F"/>
    <w:pPr>
      <w:spacing w:before="100" w:beforeAutospacing="1" w:after="100" w:afterAutospacing="1"/>
    </w:pPr>
    <w:rPr>
      <w:szCs w:val="24"/>
      <w:lang w:eastAsia="lt-LT"/>
    </w:rPr>
  </w:style>
  <w:style w:type="character" w:styleId="Grietas">
    <w:name w:val="Strong"/>
    <w:basedOn w:val="Numatytasispastraiposriftas"/>
    <w:uiPriority w:val="22"/>
    <w:qFormat/>
    <w:rsid w:val="00444D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9690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Laura.Dvaranauskiene@kaunovandeny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B12933-2F57-4AFE-9824-26800D8BF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7</Pages>
  <Words>7836</Words>
  <Characters>4468</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Ugnė Čepauskaitė</cp:lastModifiedBy>
  <cp:revision>29</cp:revision>
  <dcterms:created xsi:type="dcterms:W3CDTF">2026-05-08T04:41:00Z</dcterms:created>
  <dcterms:modified xsi:type="dcterms:W3CDTF">2026-08-06T05:41:00Z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